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983B" w14:textId="77777777" w:rsidR="009C63C3" w:rsidRDefault="009C63C3">
      <w:pPr>
        <w:rPr>
          <w:highlight w:val="yellow"/>
        </w:rPr>
      </w:pPr>
    </w:p>
    <w:p w14:paraId="285ADF69" w14:textId="77777777" w:rsidR="009C63C3" w:rsidRPr="009C63C3" w:rsidRDefault="00000000" w:rsidP="009C63C3">
      <w:pPr>
        <w:jc w:val="center"/>
        <w:rPr>
          <w:b/>
          <w:bCs/>
          <w:sz w:val="28"/>
          <w:szCs w:val="28"/>
        </w:rPr>
      </w:pPr>
      <w:r w:rsidRPr="009C63C3">
        <w:rPr>
          <w:b/>
          <w:bCs/>
          <w:sz w:val="28"/>
          <w:szCs w:val="28"/>
        </w:rPr>
        <w:t xml:space="preserve">Oferta de Proyecto de Tesis </w:t>
      </w:r>
    </w:p>
    <w:p w14:paraId="480A821A" w14:textId="2E0BBBE0" w:rsidR="009C63C3" w:rsidRDefault="005D0B45" w:rsidP="00A512C9">
      <w:pPr>
        <w:jc w:val="center"/>
        <w:rPr>
          <w:b/>
          <w:bCs/>
        </w:rPr>
      </w:pPr>
      <w:r>
        <w:rPr>
          <w:b/>
          <w:bCs/>
          <w:i/>
          <w:iCs/>
          <w:sz w:val="28"/>
          <w:szCs w:val="28"/>
        </w:rPr>
        <w:t>(Vigente desde marzo de 2026</w:t>
      </w:r>
      <w:r w:rsidR="009C63C3" w:rsidRPr="009C63C3">
        <w:rPr>
          <w:b/>
          <w:bCs/>
          <w:i/>
          <w:iCs/>
          <w:sz w:val="28"/>
          <w:szCs w:val="28"/>
        </w:rPr>
        <w:t>)</w:t>
      </w:r>
    </w:p>
    <w:p w14:paraId="42B0A812" w14:textId="3D5C85BF" w:rsidR="006C62FA" w:rsidRDefault="00000000">
      <w:pPr>
        <w:rPr>
          <w:b/>
          <w:bCs/>
        </w:rPr>
      </w:pPr>
      <w:r>
        <w:rPr>
          <w:b/>
          <w:bCs/>
        </w:rPr>
        <w:t xml:space="preserve">Título </w:t>
      </w:r>
      <w:r w:rsidR="00B5197F">
        <w:rPr>
          <w:b/>
          <w:bCs/>
        </w:rPr>
        <w:t>o</w:t>
      </w:r>
      <w:r>
        <w:rPr>
          <w:b/>
          <w:bCs/>
        </w:rPr>
        <w:t>rientativo de la Tesis Doctoral</w:t>
      </w:r>
    </w:p>
    <w:p w14:paraId="3333D246" w14:textId="3FF2949F" w:rsidR="006C62FA" w:rsidRDefault="00B06814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B06814">
        <w:t>Coherencia de políticas</w:t>
      </w:r>
      <w:r>
        <w:t xml:space="preserve"> públicas</w:t>
      </w:r>
      <w:r w:rsidRPr="00B06814">
        <w:t xml:space="preserve"> de integración migratoria en la Unión Europea: un análisis comparado de marcos normativos y opinión pública</w:t>
      </w:r>
      <w:r>
        <w:t xml:space="preserve">. </w:t>
      </w:r>
    </w:p>
    <w:p w14:paraId="60D3E171" w14:textId="35F585E7" w:rsidR="006C62FA" w:rsidRDefault="00E4220A">
      <w:pPr>
        <w:rPr>
          <w:b/>
          <w:bCs/>
        </w:rPr>
      </w:pPr>
      <w:r>
        <w:rPr>
          <w:b/>
          <w:bCs/>
        </w:rPr>
        <w:t xml:space="preserve">Área de </w:t>
      </w:r>
      <w:r w:rsidR="00B5197F">
        <w:rPr>
          <w:b/>
          <w:bCs/>
        </w:rPr>
        <w:t>C</w:t>
      </w:r>
      <w:r>
        <w:rPr>
          <w:b/>
          <w:bCs/>
        </w:rPr>
        <w:t>onocimiento</w:t>
      </w:r>
      <w:r w:rsidR="00B5197F">
        <w:rPr>
          <w:b/>
          <w:bCs/>
        </w:rPr>
        <w:t>*</w:t>
      </w:r>
      <w:r>
        <w:rPr>
          <w:b/>
          <w:bCs/>
        </w:rPr>
        <w:t xml:space="preserve"> / Línea de Investigación</w:t>
      </w:r>
    </w:p>
    <w:p w14:paraId="2E263326" w14:textId="28E2BC21" w:rsidR="00B5197F" w:rsidRDefault="00B06814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B06814">
        <w:t xml:space="preserve">Sociología / Migraciones; Gobernanza y Políticas Públicas; </w:t>
      </w:r>
      <w:r>
        <w:t xml:space="preserve">Comunicación; </w:t>
      </w:r>
      <w:r w:rsidRPr="00B06814">
        <w:t>Metodologías mixtas; Opinión pública y actitudes</w:t>
      </w:r>
    </w:p>
    <w:p w14:paraId="2B4936B9" w14:textId="77777777" w:rsidR="00B5197F" w:rsidRDefault="00B5197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53CD6903" w14:textId="4AB16831" w:rsidR="006C62FA" w:rsidRDefault="00000000">
      <w:pPr>
        <w:rPr>
          <w:b/>
          <w:bCs/>
        </w:rPr>
      </w:pPr>
      <w:r>
        <w:rPr>
          <w:b/>
          <w:bCs/>
        </w:rPr>
        <w:t xml:space="preserve">Resumen </w:t>
      </w:r>
      <w:r w:rsidR="00B5197F">
        <w:rPr>
          <w:b/>
          <w:bCs/>
        </w:rPr>
        <w:t xml:space="preserve">de la </w:t>
      </w:r>
      <w:r>
        <w:rPr>
          <w:b/>
          <w:bCs/>
        </w:rPr>
        <w:t xml:space="preserve">Tesis </w:t>
      </w:r>
      <w:r w:rsidR="00B5197F">
        <w:rPr>
          <w:b/>
          <w:bCs/>
        </w:rPr>
        <w:t xml:space="preserve">Doctoral </w:t>
      </w:r>
      <w:r>
        <w:rPr>
          <w:b/>
          <w:bCs/>
        </w:rPr>
        <w:t>(má</w:t>
      </w:r>
      <w:r w:rsidR="00B5197F">
        <w:rPr>
          <w:b/>
          <w:bCs/>
        </w:rPr>
        <w:t>ximo</w:t>
      </w:r>
      <w:r>
        <w:rPr>
          <w:b/>
          <w:bCs/>
        </w:rPr>
        <w:t xml:space="preserve"> 300 palabras)</w:t>
      </w:r>
    </w:p>
    <w:p w14:paraId="6C72D46E" w14:textId="77777777" w:rsidR="00554C8D" w:rsidRPr="00554C8D" w:rsidRDefault="00554C8D" w:rsidP="00554C8D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554C8D">
        <w:t>La migración internacional —con 281 millones de personas (3,6% de la población mundial) y 87 millones en Europa en 2020— evidencia la necesidad de políticas públicas más coherentes y coordinadas. En la Unión Europea, el Plan de Acción sobre Integración e Inclusión 2021–2027 establece pilares clave (educación, empleo, salud y vivienda) y principios como la “inclusión para todos” y el apoyo específico, configurando un marco común para evaluar la integración.</w:t>
      </w:r>
    </w:p>
    <w:p w14:paraId="0C4C6F9C" w14:textId="74719C8A" w:rsidR="00554C8D" w:rsidRPr="00554C8D" w:rsidRDefault="00554C8D" w:rsidP="00554C8D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554C8D">
        <w:t xml:space="preserve">Esta tesis analiza la coherencia de las políticas nacionales con dicho Plan y su alineación con la opinión pública, entendida como un factor clave para la resiliencia y la sostenibilidad social. Para ello, se plantea un diseño metodológico secuencial en tres fases. Primero, se construye un Índice de Coherencia y Alineación de Políticas de Inclusión (ICAPI), que codifica legislación, planes y arreglos de gobernanza según los pilares y principios del Plan. Segundo, se examinan las actitudes ciudadanas mediante el Eurobarómetro y las series comparadas de la </w:t>
      </w:r>
      <w:proofErr w:type="spellStart"/>
      <w:r w:rsidRPr="00554C8D">
        <w:t>European</w:t>
      </w:r>
      <w:proofErr w:type="spellEnd"/>
      <w:r w:rsidRPr="00554C8D">
        <w:t xml:space="preserve"> Social </w:t>
      </w:r>
      <w:proofErr w:type="spellStart"/>
      <w:r w:rsidRPr="00554C8D">
        <w:t>Survey</w:t>
      </w:r>
      <w:proofErr w:type="spellEnd"/>
      <w:r w:rsidRPr="00554C8D">
        <w:t>, incorporando, cuando sea posible, un nivel subnacional. Tercero, se integran ambas dimensiones mediante modelos multivariantes y multinivel, junto con análisis comparativo cualitativo (QCA), para identificar configuraciones de políticas asociadas a perfiles actitudinales (favorables, mixtos o reticentes).</w:t>
      </w:r>
    </w:p>
    <w:p w14:paraId="6B6259A8" w14:textId="77777777" w:rsidR="00554C8D" w:rsidRPr="00554C8D" w:rsidRDefault="00554C8D" w:rsidP="00554C8D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554C8D">
        <w:t xml:space="preserve">El enfoque de </w:t>
      </w:r>
      <w:proofErr w:type="spellStart"/>
      <w:r w:rsidRPr="00554C8D">
        <w:rPr>
          <w:i/>
          <w:iCs/>
        </w:rPr>
        <w:t>nexus</w:t>
      </w:r>
      <w:proofErr w:type="spellEnd"/>
      <w:r w:rsidRPr="00554C8D">
        <w:rPr>
          <w:i/>
          <w:iCs/>
        </w:rPr>
        <w:t xml:space="preserve"> </w:t>
      </w:r>
      <w:proofErr w:type="spellStart"/>
      <w:r w:rsidRPr="00554C8D">
        <w:rPr>
          <w:i/>
          <w:iCs/>
        </w:rPr>
        <w:t>thinking</w:t>
      </w:r>
      <w:proofErr w:type="spellEnd"/>
      <w:r w:rsidRPr="00554C8D">
        <w:t xml:space="preserve"> articula el análisis al vincular migración, inclusión y sostenibilidad como dimensiones interdependientes, permitiendo evaluar la coherencia de políticas en relación con sus efectos sociales y su legitimidad. Los estudios de caso incorporarán entrevistas semiestructuradas a actores clave —representantes de gobiernos nacionales y regionales, responsables públicos, técnicos administrativos, organizaciones internacionales y entidades del tercer sector—, junto con trazado de procesos, para analizar mecanismos como la comunicación pública, la polarización o la implementación.</w:t>
      </w:r>
    </w:p>
    <w:p w14:paraId="0562CB0E" w14:textId="3CA3F12B" w:rsidR="006C62FA" w:rsidRPr="00554C8D" w:rsidRDefault="00554C8D" w:rsidP="00554C8D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554C8D">
        <w:t xml:space="preserve">La tesis contempla la posibilidad de </w:t>
      </w:r>
      <w:proofErr w:type="spellStart"/>
      <w:r w:rsidRPr="00554C8D">
        <w:t>cotutela</w:t>
      </w:r>
      <w:proofErr w:type="spellEnd"/>
      <w:r w:rsidRPr="00554C8D">
        <w:t xml:space="preserve"> con la Universidad de Luxemburgo, donde se realizarán estancias de investigación. Su contribución es doble: desarrollar un marco comparado para medir coherencia y alineación social, y generar evidencia aplicada para mejorar políticas de integración.</w:t>
      </w:r>
    </w:p>
    <w:p w14:paraId="41107156" w14:textId="577A21B2" w:rsidR="006C62FA" w:rsidRDefault="057129BB" w:rsidP="00B5197F">
      <w:pPr>
        <w:jc w:val="both"/>
        <w:rPr>
          <w:b/>
          <w:bCs/>
        </w:rPr>
      </w:pPr>
      <w:r w:rsidRPr="057129BB">
        <w:rPr>
          <w:b/>
          <w:bCs/>
        </w:rPr>
        <w:lastRenderedPageBreak/>
        <w:t>¿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stá asociado </w:t>
      </w:r>
      <w:r w:rsidR="00B5197F">
        <w:rPr>
          <w:b/>
          <w:bCs/>
        </w:rPr>
        <w:t xml:space="preserve">el desarrollo de esta tesis </w:t>
      </w:r>
      <w:r w:rsidRPr="057129BB">
        <w:rPr>
          <w:b/>
          <w:bCs/>
        </w:rPr>
        <w:t>a la ejecución de algún proyecto de investigación? En caso afirmativo, proporcion</w:t>
      </w:r>
      <w:r w:rsidR="00B5197F">
        <w:rPr>
          <w:b/>
          <w:bCs/>
        </w:rPr>
        <w:t>e</w:t>
      </w:r>
      <w:r w:rsidRPr="057129BB">
        <w:rPr>
          <w:b/>
          <w:bCs/>
        </w:rPr>
        <w:t xml:space="preserve"> detalle</w:t>
      </w:r>
      <w:r w:rsidR="00B5197F">
        <w:rPr>
          <w:b/>
          <w:bCs/>
        </w:rPr>
        <w:t>s</w:t>
      </w:r>
      <w:r w:rsidRPr="057129BB">
        <w:rPr>
          <w:b/>
          <w:bCs/>
        </w:rPr>
        <w:t xml:space="preserve"> del proyecto (título, entidad financiadora</w:t>
      </w:r>
      <w:r w:rsidR="009C63C3">
        <w:rPr>
          <w:b/>
          <w:bCs/>
        </w:rPr>
        <w:t xml:space="preserve"> y </w:t>
      </w:r>
      <w:r w:rsidRPr="057129BB">
        <w:rPr>
          <w:b/>
          <w:bCs/>
        </w:rPr>
        <w:t>plazo de ejecución)</w:t>
      </w:r>
    </w:p>
    <w:p w14:paraId="6DDA5C91" w14:textId="5F94C062" w:rsidR="006C62FA" w:rsidRDefault="0000000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 xml:space="preserve"> </w:t>
      </w:r>
      <w:r w:rsidR="00B06814" w:rsidRPr="00B06814">
        <w:t>Por el momento: NO. (La tesis se apoyará en datos públicos y trabajo de campo propio)</w:t>
      </w:r>
    </w:p>
    <w:p w14:paraId="505E497D" w14:textId="77777777" w:rsidR="00B5197F" w:rsidRDefault="00B5197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548B248C" w14:textId="77777777" w:rsidR="00B5197F" w:rsidRDefault="00B5197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750FF1ED" w14:textId="77777777" w:rsidR="00B5197F" w:rsidRDefault="00B5197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14:paraId="47831EFB" w14:textId="4646CFD2" w:rsidR="006C62FA" w:rsidRDefault="00000000">
      <w:pPr>
        <w:rPr>
          <w:b/>
          <w:bCs/>
        </w:rPr>
      </w:pPr>
      <w:r>
        <w:rPr>
          <w:b/>
          <w:bCs/>
        </w:rPr>
        <w:t>Perfil Académico del Estudiante (má</w:t>
      </w:r>
      <w:r w:rsidR="00B5197F">
        <w:rPr>
          <w:b/>
          <w:bCs/>
        </w:rPr>
        <w:t>ximo</w:t>
      </w:r>
      <w:r>
        <w:rPr>
          <w:b/>
          <w:bCs/>
        </w:rPr>
        <w:t xml:space="preserve"> 200 palabras)</w:t>
      </w:r>
    </w:p>
    <w:p w14:paraId="515BC25A" w14:textId="458F51B8" w:rsidR="00E4220A" w:rsidRDefault="00B06814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 xml:space="preserve">Se busca un/a candidato/a con Máster en Sociología, </w:t>
      </w:r>
      <w:r>
        <w:t xml:space="preserve">Comunicación, </w:t>
      </w:r>
      <w:r>
        <w:t>Ciencia Política, Relaciones Internacionales o Políticas Públicas, con interés sólido en migraciones, gobernanza y coherencia de políticas</w:t>
      </w:r>
      <w:r>
        <w:t xml:space="preserve"> públicas para el desarrollo sostenible (PCD por sus siglas en ingles)</w:t>
      </w:r>
      <w:r>
        <w:t>. Debe dominar métodos mixtos: en el plano cuantitativo, análisis de encuestas comparadas (</w:t>
      </w:r>
      <w:proofErr w:type="spellStart"/>
      <w:r w:rsidR="00BF068D">
        <w:t>e.g</w:t>
      </w:r>
      <w:proofErr w:type="spellEnd"/>
      <w:r w:rsidR="00BF068D">
        <w:t xml:space="preserve">. </w:t>
      </w:r>
      <w:r>
        <w:t xml:space="preserve">ESS, Eurobarómetro), regresión y, preferentemente, modelos multinivel; en el cualitativo, análisis de políticas (marcos normativos, </w:t>
      </w:r>
      <w:r w:rsidR="00BF068D">
        <w:t xml:space="preserve">programas, </w:t>
      </w:r>
      <w:r>
        <w:t>planes), entrevistas semiestructuradas y análisis documental. Se valorará experiencia en comparación internacional y manejo de QCA (</w:t>
      </w:r>
      <w:proofErr w:type="spellStart"/>
      <w:r>
        <w:t>Qualitative</w:t>
      </w:r>
      <w:proofErr w:type="spellEnd"/>
      <w:r>
        <w:t xml:space="preserve"> Comparative </w:t>
      </w:r>
      <w:proofErr w:type="spellStart"/>
      <w:r>
        <w:t>Analysis</w:t>
      </w:r>
      <w:proofErr w:type="spellEnd"/>
      <w:r>
        <w:t xml:space="preserve">) para identificar configuraciones causales. Competencias técnicas: </w:t>
      </w:r>
      <w:r>
        <w:t xml:space="preserve">SPSS, </w:t>
      </w:r>
      <w:r>
        <w:t xml:space="preserve">R </w:t>
      </w:r>
      <w:r>
        <w:t>y</w:t>
      </w:r>
      <w:r>
        <w:t xml:space="preserve"> Stata (imprescindible), y </w:t>
      </w:r>
      <w:proofErr w:type="spellStart"/>
      <w:r>
        <w:t>Atlas.ti</w:t>
      </w:r>
      <w:proofErr w:type="spellEnd"/>
      <w:r>
        <w:t>/</w:t>
      </w:r>
      <w:proofErr w:type="spellStart"/>
      <w:r>
        <w:t>MaxQDA</w:t>
      </w:r>
      <w:proofErr w:type="spellEnd"/>
      <w:r>
        <w:t xml:space="preserve"> (deseable); nociones de gestión de datos FAIR, </w:t>
      </w:r>
      <w:proofErr w:type="spellStart"/>
      <w:r>
        <w:t>anonimización</w:t>
      </w:r>
      <w:proofErr w:type="spellEnd"/>
      <w:r>
        <w:t xml:space="preserve"> y cumplimiento ético (consentimiento informado/ RGPD).</w:t>
      </w:r>
      <w:r>
        <w:t xml:space="preserve"> </w:t>
      </w:r>
      <w:r>
        <w:t>Se espera excelente redacción académica, pensamiento crítico y capacidad de trabajo autónomo y en equipo con actores institucionales y del tercer sector. Inglés funcional para revisión de literatura y entrevistas; se valorarán otras lenguas europeas</w:t>
      </w:r>
      <w:r w:rsidR="00BF068D">
        <w:t>, árabe y ruso</w:t>
      </w:r>
      <w:r>
        <w:t>. Motivación por la transferencia de resultados (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briefs</w:t>
      </w:r>
      <w:proofErr w:type="spellEnd"/>
      <w:r>
        <w:t>) y por publicar artículos en revistas de sociología/políticas públicas</w:t>
      </w:r>
      <w:r w:rsidR="00BF068D">
        <w:t xml:space="preserve"> y comunicación</w:t>
      </w:r>
      <w:r>
        <w:t>. Idealmente, familiaridad (o interés) en construir índices sintéticos para evaluar coherencia de políticas.</w:t>
      </w:r>
    </w:p>
    <w:p w14:paraId="4592E010" w14:textId="4AF37277" w:rsidR="009C63C3" w:rsidRDefault="00000000" w:rsidP="009C63C3">
      <w:pPr>
        <w:rPr>
          <w:b/>
          <w:bCs/>
        </w:rPr>
      </w:pPr>
      <w:r>
        <w:rPr>
          <w:b/>
          <w:bCs/>
        </w:rPr>
        <w:t xml:space="preserve">Contacto: e-mail </w:t>
      </w:r>
      <w:r w:rsidR="00B5197F">
        <w:rPr>
          <w:b/>
          <w:bCs/>
        </w:rPr>
        <w:t>i</w:t>
      </w:r>
      <w:r>
        <w:rPr>
          <w:b/>
          <w:bCs/>
        </w:rPr>
        <w:t>nstitucional</w:t>
      </w:r>
      <w:r>
        <w:t xml:space="preserve"> </w:t>
      </w:r>
      <w:r w:rsidR="009C63C3">
        <w:rPr>
          <w:b/>
          <w:bCs/>
        </w:rPr>
        <w:t xml:space="preserve">del </w:t>
      </w:r>
      <w:proofErr w:type="gramStart"/>
      <w:r w:rsidR="00B5197F">
        <w:rPr>
          <w:b/>
          <w:bCs/>
        </w:rPr>
        <w:t>D</w:t>
      </w:r>
      <w:r w:rsidR="009C63C3">
        <w:rPr>
          <w:b/>
          <w:bCs/>
        </w:rPr>
        <w:t>irector</w:t>
      </w:r>
      <w:proofErr w:type="gramEnd"/>
      <w:r w:rsidR="009C63C3">
        <w:rPr>
          <w:b/>
          <w:bCs/>
        </w:rPr>
        <w:t>/a</w:t>
      </w:r>
    </w:p>
    <w:p w14:paraId="28050E58" w14:textId="0CDD0E1C" w:rsidR="006C62FA" w:rsidRDefault="0029665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sergio.moldes@urjc.es</w:t>
      </w:r>
    </w:p>
    <w:p w14:paraId="779AA813" w14:textId="23C5CD00" w:rsidR="006C62FA" w:rsidRDefault="00000000">
      <w:pPr>
        <w:rPr>
          <w:b/>
          <w:bCs/>
        </w:rPr>
      </w:pPr>
      <w:r>
        <w:rPr>
          <w:b/>
          <w:bCs/>
        </w:rPr>
        <w:t xml:space="preserve">Web institucional del </w:t>
      </w:r>
      <w:proofErr w:type="gramStart"/>
      <w:r w:rsidR="00B5197F">
        <w:rPr>
          <w:b/>
          <w:bCs/>
        </w:rPr>
        <w:t>D</w:t>
      </w:r>
      <w:r>
        <w:rPr>
          <w:b/>
          <w:bCs/>
        </w:rPr>
        <w:t>irector</w:t>
      </w:r>
      <w:proofErr w:type="gramEnd"/>
      <w:r>
        <w:rPr>
          <w:b/>
          <w:bCs/>
        </w:rPr>
        <w:t>/a</w:t>
      </w:r>
    </w:p>
    <w:p w14:paraId="631D96D6" w14:textId="460752A9" w:rsidR="006C62FA" w:rsidRDefault="00296657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 w:rsidRPr="00296657">
        <w:t>https://servicios.urjc.es/pdi/ver/sergio.moldes</w:t>
      </w:r>
    </w:p>
    <w:p w14:paraId="3C67E9FE" w14:textId="5ACBF70F" w:rsidR="00A7245A" w:rsidRDefault="00A7245A" w:rsidP="00A512C9">
      <w:pPr>
        <w:jc w:val="both"/>
      </w:pPr>
      <w:r>
        <w:t xml:space="preserve">*Véanse las Áreas de Conocimiento en </w:t>
      </w:r>
      <w:hyperlink r:id="rId7" w:anchor="oferta-proyectos-de-tesis" w:history="1">
        <w:r w:rsidRPr="00D72724">
          <w:rPr>
            <w:rStyle w:val="Hipervnculo"/>
          </w:rPr>
          <w:t>https://www.urjc.es/informacion-practica#oferta-proyectos-de-tesis</w:t>
        </w:r>
      </w:hyperlink>
      <w:r>
        <w:t xml:space="preserve">. </w:t>
      </w:r>
      <w:r w:rsidRPr="00B5197F">
        <w:rPr>
          <w:b/>
          <w:bCs/>
        </w:rPr>
        <w:t>Cada proyecto se incluirá en una única área de conocimiento</w:t>
      </w:r>
    </w:p>
    <w:sectPr w:rsidR="00A7245A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6DC23" w14:textId="77777777" w:rsidR="00ED7726" w:rsidRDefault="00ED7726">
      <w:pPr>
        <w:spacing w:after="0" w:line="240" w:lineRule="auto"/>
      </w:pPr>
      <w:r>
        <w:separator/>
      </w:r>
    </w:p>
  </w:endnote>
  <w:endnote w:type="continuationSeparator" w:id="0">
    <w:p w14:paraId="2EBB7A94" w14:textId="77777777" w:rsidR="00ED7726" w:rsidRDefault="00ED7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7D28E" w14:textId="77777777" w:rsidR="00ED7726" w:rsidRDefault="00ED7726">
      <w:pPr>
        <w:spacing w:after="0" w:line="240" w:lineRule="auto"/>
      </w:pPr>
      <w:r>
        <w:separator/>
      </w:r>
    </w:p>
  </w:footnote>
  <w:footnote w:type="continuationSeparator" w:id="0">
    <w:p w14:paraId="03287B69" w14:textId="77777777" w:rsidR="00ED7726" w:rsidRDefault="00ED7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6C62FA" w:rsidRDefault="00000000">
    <w:pPr>
      <w:pStyle w:val="Encabezado"/>
    </w:pPr>
    <w:r>
      <w:rPr>
        <w:noProof/>
      </w:rPr>
      <w:drawing>
        <wp:inline distT="0" distB="0" distL="0" distR="0" wp14:anchorId="41E7ADC3" wp14:editId="07777777">
          <wp:extent cx="2381885" cy="561975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7AA64"/>
    <w:multiLevelType w:val="multilevel"/>
    <w:tmpl w:val="7BCA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DED0CBA"/>
    <w:multiLevelType w:val="hybridMultilevel"/>
    <w:tmpl w:val="402E790E"/>
    <w:lvl w:ilvl="0" w:tplc="319A2F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C239B"/>
    <w:multiLevelType w:val="multilevel"/>
    <w:tmpl w:val="4E7EAA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5350143">
    <w:abstractNumId w:val="0"/>
  </w:num>
  <w:num w:numId="2" w16cid:durableId="693269846">
    <w:abstractNumId w:val="2"/>
  </w:num>
  <w:num w:numId="3" w16cid:durableId="1505391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7129BB"/>
    <w:rsid w:val="000A1F6C"/>
    <w:rsid w:val="000B49C9"/>
    <w:rsid w:val="00283F17"/>
    <w:rsid w:val="00296657"/>
    <w:rsid w:val="00375107"/>
    <w:rsid w:val="00405857"/>
    <w:rsid w:val="00554C8D"/>
    <w:rsid w:val="005D0B45"/>
    <w:rsid w:val="00647437"/>
    <w:rsid w:val="006C62FA"/>
    <w:rsid w:val="006D5DCE"/>
    <w:rsid w:val="0070501C"/>
    <w:rsid w:val="00797E6D"/>
    <w:rsid w:val="0080355A"/>
    <w:rsid w:val="00816B91"/>
    <w:rsid w:val="008A64A0"/>
    <w:rsid w:val="008B7EF7"/>
    <w:rsid w:val="0093738E"/>
    <w:rsid w:val="009C63C3"/>
    <w:rsid w:val="00A512C9"/>
    <w:rsid w:val="00A7245A"/>
    <w:rsid w:val="00B06814"/>
    <w:rsid w:val="00B5197F"/>
    <w:rsid w:val="00BF068D"/>
    <w:rsid w:val="00CC4E3B"/>
    <w:rsid w:val="00E4220A"/>
    <w:rsid w:val="00EA74FC"/>
    <w:rsid w:val="00ED7726"/>
    <w:rsid w:val="00F64AB1"/>
    <w:rsid w:val="057129BB"/>
    <w:rsid w:val="08EA950A"/>
    <w:rsid w:val="0D170204"/>
    <w:rsid w:val="0D4073B1"/>
    <w:rsid w:val="0F2E70A7"/>
    <w:rsid w:val="14325BCA"/>
    <w:rsid w:val="1928CDFC"/>
    <w:rsid w:val="199EC704"/>
    <w:rsid w:val="222A089E"/>
    <w:rsid w:val="249D11D8"/>
    <w:rsid w:val="2569D040"/>
    <w:rsid w:val="27D81457"/>
    <w:rsid w:val="2F048DAB"/>
    <w:rsid w:val="2F0AB7F8"/>
    <w:rsid w:val="30AC498D"/>
    <w:rsid w:val="331AC6FE"/>
    <w:rsid w:val="33E3EA4F"/>
    <w:rsid w:val="35B99CEB"/>
    <w:rsid w:val="365267C0"/>
    <w:rsid w:val="37CA1F60"/>
    <w:rsid w:val="3968845B"/>
    <w:rsid w:val="3991F608"/>
    <w:rsid w:val="3AD0868D"/>
    <w:rsid w:val="3D028A08"/>
    <w:rsid w:val="3F7F3C37"/>
    <w:rsid w:val="419D07ED"/>
    <w:rsid w:val="44D4A8AF"/>
    <w:rsid w:val="498EF175"/>
    <w:rsid w:val="4E626298"/>
    <w:rsid w:val="4E7B8AF5"/>
    <w:rsid w:val="526147F3"/>
    <w:rsid w:val="5843AC35"/>
    <w:rsid w:val="682443CC"/>
    <w:rsid w:val="69F20959"/>
    <w:rsid w:val="6D6FB01F"/>
    <w:rsid w:val="6F713248"/>
    <w:rsid w:val="78748C2D"/>
    <w:rsid w:val="7F87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8133"/>
  <w15:docId w15:val="{6A0C0BD9-D2D0-48E7-8AA7-7BFB18FC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3318B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318BA"/>
  </w:style>
  <w:style w:type="character" w:styleId="Hipervnculo">
    <w:name w:val="Hyperlink"/>
    <w:basedOn w:val="Fuentedeprrafopredeter"/>
    <w:uiPriority w:val="99"/>
    <w:unhideWhenUsed/>
    <w:rsid w:val="004262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42623D"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318B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1B53F6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81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5197F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B51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rjc.es/informacion-pract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Rey Juan Carllos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 Espinar Mesa-Moles</dc:creator>
  <dc:description/>
  <cp:lastModifiedBy>Sergio Moldes Anaya</cp:lastModifiedBy>
  <cp:revision>2</cp:revision>
  <dcterms:created xsi:type="dcterms:W3CDTF">2026-03-18T01:14:00Z</dcterms:created>
  <dcterms:modified xsi:type="dcterms:W3CDTF">2026-03-18T01:14:00Z</dcterms:modified>
  <dc:language>en-US</dc:language>
</cp:coreProperties>
</file>