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9983B" w14:textId="77777777" w:rsidR="009C63C3" w:rsidRDefault="009C63C3">
      <w:pPr>
        <w:rPr>
          <w:highlight w:val="yellow"/>
        </w:rPr>
      </w:pPr>
    </w:p>
    <w:p w14:paraId="285ADF69" w14:textId="77777777" w:rsidR="009C63C3" w:rsidRPr="009C63C3" w:rsidRDefault="00000000" w:rsidP="009C63C3">
      <w:pPr>
        <w:jc w:val="center"/>
        <w:rPr>
          <w:b/>
          <w:bCs/>
          <w:sz w:val="28"/>
          <w:szCs w:val="28"/>
        </w:rPr>
      </w:pPr>
      <w:r w:rsidRPr="009C63C3">
        <w:rPr>
          <w:b/>
          <w:bCs/>
          <w:sz w:val="28"/>
          <w:szCs w:val="28"/>
        </w:rPr>
        <w:t xml:space="preserve">Oferta de Proyecto de Tesis </w:t>
      </w:r>
    </w:p>
    <w:p w14:paraId="480A821A" w14:textId="2E0BBBE0" w:rsidR="009C63C3" w:rsidRDefault="005D0B45" w:rsidP="00A512C9">
      <w:pPr>
        <w:jc w:val="center"/>
        <w:rPr>
          <w:b/>
          <w:bCs/>
        </w:rPr>
      </w:pPr>
      <w:r>
        <w:rPr>
          <w:b/>
          <w:bCs/>
          <w:i/>
          <w:iCs/>
          <w:sz w:val="28"/>
          <w:szCs w:val="28"/>
        </w:rPr>
        <w:t>(Vigente desde marzo de 2026</w:t>
      </w:r>
      <w:r w:rsidR="009C63C3" w:rsidRPr="009C63C3">
        <w:rPr>
          <w:b/>
          <w:bCs/>
          <w:i/>
          <w:iCs/>
          <w:sz w:val="28"/>
          <w:szCs w:val="28"/>
        </w:rPr>
        <w:t>)</w:t>
      </w:r>
    </w:p>
    <w:p w14:paraId="42B0A812" w14:textId="3D5C85BF" w:rsidR="006C62FA" w:rsidRDefault="00000000">
      <w:pPr>
        <w:rPr>
          <w:b/>
          <w:bCs/>
        </w:rPr>
      </w:pPr>
      <w:r>
        <w:rPr>
          <w:b/>
          <w:bCs/>
        </w:rPr>
        <w:t xml:space="preserve">Título </w:t>
      </w:r>
      <w:r w:rsidR="00B5197F">
        <w:rPr>
          <w:b/>
          <w:bCs/>
        </w:rPr>
        <w:t>o</w:t>
      </w:r>
      <w:r>
        <w:rPr>
          <w:b/>
          <w:bCs/>
        </w:rPr>
        <w:t>rientativo de la Tesis Doctoral</w:t>
      </w:r>
    </w:p>
    <w:p w14:paraId="3333D246" w14:textId="0DF172A5" w:rsidR="006C62FA" w:rsidRDefault="00BF39B1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 xml:space="preserve"> Ingeniería de perovskitas híbridas 2D y cuasi-2D libres de plomo para dispositivos optoelectrónicos estables y de baja toxicidad</w:t>
      </w:r>
    </w:p>
    <w:p w14:paraId="60D3E171" w14:textId="35F585E7" w:rsidR="006C62FA" w:rsidRDefault="00E4220A">
      <w:pPr>
        <w:rPr>
          <w:b/>
          <w:bCs/>
        </w:rPr>
      </w:pPr>
      <w:r>
        <w:rPr>
          <w:b/>
          <w:bCs/>
        </w:rPr>
        <w:t xml:space="preserve">Área de </w:t>
      </w:r>
      <w:r w:rsidR="00B5197F">
        <w:rPr>
          <w:b/>
          <w:bCs/>
        </w:rPr>
        <w:t>C</w:t>
      </w:r>
      <w:r>
        <w:rPr>
          <w:b/>
          <w:bCs/>
        </w:rPr>
        <w:t>onocimiento</w:t>
      </w:r>
      <w:r w:rsidR="00B5197F">
        <w:rPr>
          <w:b/>
          <w:bCs/>
        </w:rPr>
        <w:t>*</w:t>
      </w:r>
      <w:r>
        <w:rPr>
          <w:b/>
          <w:bCs/>
        </w:rPr>
        <w:t xml:space="preserve"> / Línea de Investigación</w:t>
      </w:r>
    </w:p>
    <w:p w14:paraId="7BAB5789" w14:textId="7328BF2B" w:rsidR="001117B4" w:rsidRDefault="00CF1514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Á</w:t>
      </w:r>
      <w:r w:rsidR="001117B4">
        <w:t xml:space="preserve">rea de Conocimiento: </w:t>
      </w:r>
      <w:r w:rsidR="00F52F22">
        <w:t>Ingeniería y Arquitectura</w:t>
      </w:r>
      <w:r w:rsidR="001117B4">
        <w:t xml:space="preserve">. </w:t>
      </w:r>
    </w:p>
    <w:p w14:paraId="24D19B2C" w14:textId="77777777" w:rsidR="001117B4" w:rsidRDefault="001117B4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 w:rsidRPr="001117B4">
        <w:t>Programa de Doctorado en Tecnologías Industriales: Química, Ambiental, Energética, Electrónica, Mecánica, y de los Materiales</w:t>
      </w:r>
    </w:p>
    <w:p w14:paraId="2B4936B9" w14:textId="668ACC34" w:rsidR="00B5197F" w:rsidRDefault="001117B4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 xml:space="preserve">Línea de investigación: </w:t>
      </w:r>
      <w:r w:rsidRPr="001117B4">
        <w:t>INGENIERÍA ELÉCTRICA, ELECTRÓNICA Y AUTOMÁTICA.</w:t>
      </w:r>
    </w:p>
    <w:p w14:paraId="53CD6903" w14:textId="4AB16831" w:rsidR="006C62FA" w:rsidRDefault="00000000">
      <w:pPr>
        <w:rPr>
          <w:b/>
          <w:bCs/>
        </w:rPr>
      </w:pPr>
      <w:r>
        <w:rPr>
          <w:b/>
          <w:bCs/>
        </w:rPr>
        <w:t xml:space="preserve">Resumen </w:t>
      </w:r>
      <w:r w:rsidR="00B5197F">
        <w:rPr>
          <w:b/>
          <w:bCs/>
        </w:rPr>
        <w:t xml:space="preserve">de la </w:t>
      </w:r>
      <w:r>
        <w:rPr>
          <w:b/>
          <w:bCs/>
        </w:rPr>
        <w:t xml:space="preserve">Tesis </w:t>
      </w:r>
      <w:r w:rsidR="00B5197F">
        <w:rPr>
          <w:b/>
          <w:bCs/>
        </w:rPr>
        <w:t xml:space="preserve">Doctoral </w:t>
      </w:r>
      <w:r>
        <w:rPr>
          <w:b/>
          <w:bCs/>
        </w:rPr>
        <w:t>(má</w:t>
      </w:r>
      <w:r w:rsidR="00B5197F">
        <w:rPr>
          <w:b/>
          <w:bCs/>
        </w:rPr>
        <w:t>ximo</w:t>
      </w:r>
      <w:r>
        <w:rPr>
          <w:b/>
          <w:bCs/>
        </w:rPr>
        <w:t xml:space="preserve"> 300 palabras)</w:t>
      </w:r>
    </w:p>
    <w:p w14:paraId="43297C29" w14:textId="77777777" w:rsidR="00BF39B1" w:rsidRDefault="00BF39B1" w:rsidP="00BF39B1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</w:pPr>
      <w:r>
        <w:t xml:space="preserve">Las perovskitas híbridas han revolucionado la optoelectrónica por su elevada sección eficaz de absorción, alta fotoluminiscencia y transporte </w:t>
      </w:r>
      <w:proofErr w:type="spellStart"/>
      <w:r>
        <w:t>ambipolar</w:t>
      </w:r>
      <w:proofErr w:type="spellEnd"/>
      <w:r>
        <w:t xml:space="preserve">. Sin embargo, la presencia de Pb²⁺ y su limitada estabilidad frente a humedad, oxígeno y radiación UV constituyen barreras críticas para su transferencia tecnológica. Esta tesis propone el diseño, síntesis y procesado de materiales 2D y cuasi-2D basados en perovskitas híbridas libres de plomo, orientados a dispositivos emisores y fotodetectores con mayor estabilidad ambiental y menor impacto toxicológico. </w:t>
      </w:r>
    </w:p>
    <w:p w14:paraId="0568F270" w14:textId="7917663F" w:rsidR="00BF39B1" w:rsidRDefault="00BF39B1" w:rsidP="00BF39B1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</w:pPr>
      <w:r>
        <w:t xml:space="preserve">El proyecto abordará tres ejes científicos: (i) sustitución del Pb²⁺ por cationes alternativos (Sn²⁺, </w:t>
      </w:r>
      <w:r w:rsidR="001117B4">
        <w:t>principalmente</w:t>
      </w:r>
      <w:r>
        <w:t>)</w:t>
      </w:r>
      <w:r w:rsidR="00F0422B">
        <w:t xml:space="preserve"> y reemplazo parcial con otros cationes que modifiquen sus propiedades ópticas </w:t>
      </w:r>
      <w:r>
        <w:t>; (</w:t>
      </w:r>
      <w:proofErr w:type="spellStart"/>
      <w:r>
        <w:t>ii</w:t>
      </w:r>
      <w:proofErr w:type="spellEnd"/>
      <w:r>
        <w:t>) control estructural mediante ingeniería de espaciadores orgánicos en fases Ruddlesden–Popper y Dion–Jacobson, modulando el confinamiento cuántico y la dimensionalidad efectiva; (</w:t>
      </w:r>
      <w:proofErr w:type="spellStart"/>
      <w:r>
        <w:t>iii</w:t>
      </w:r>
      <w:proofErr w:type="spellEnd"/>
      <w:r>
        <w:t>) optimización del crecimiento de láminas policristalinas mediante estrategias de control de nucleación y cinética de cristalización (ingeniería del precursor, aditivos, atmósfera controlada).</w:t>
      </w:r>
    </w:p>
    <w:p w14:paraId="07AD0998" w14:textId="2366B273" w:rsidR="00BF39B1" w:rsidRDefault="00BF39B1" w:rsidP="00BF39B1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</w:pPr>
      <w:r>
        <w:t xml:space="preserve">Se realizará caracterización estructural (XRD, GIWAXS), morfológica (SEM/AFM), óptica (UV-Vis, PL estacionaria y resuelta en el tiempo), correlacionando parámetros microestructurales con mecanismos de recombinación y transporte. Se evaluará la estabilidad acelerada frente a humedad (85% RH), temperatura y </w:t>
      </w:r>
      <w:proofErr w:type="spellStart"/>
      <w:r>
        <w:t>fotodegradación</w:t>
      </w:r>
      <w:proofErr w:type="spellEnd"/>
      <w:r>
        <w:t>, estableciendo métricas cuantitativas de vida media operativa.</w:t>
      </w:r>
    </w:p>
    <w:p w14:paraId="3AC7743C" w14:textId="77777777" w:rsidR="00BF39B1" w:rsidRDefault="00BF39B1" w:rsidP="00BF39B1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</w:pPr>
      <w:r>
        <w:t xml:space="preserve">Los materiales optimizados se integrarán en arquitecturas de </w:t>
      </w:r>
      <w:proofErr w:type="spellStart"/>
      <w:r>
        <w:t>LEDs</w:t>
      </w:r>
      <w:proofErr w:type="spellEnd"/>
      <w:r>
        <w:t xml:space="preserve"> y fotodetectores, analizando eficiencia cuántica externa, luminancia, </w:t>
      </w:r>
      <w:proofErr w:type="spellStart"/>
      <w:r>
        <w:t>responsividad</w:t>
      </w:r>
      <w:proofErr w:type="spellEnd"/>
      <w:r>
        <w:t xml:space="preserve"> y estabilidad operativa. Se comparará el comportamiento de fases estrictamente 2D frente a cuasi-2D con distribución controlada de espesores (n-</w:t>
      </w:r>
      <w:proofErr w:type="spellStart"/>
      <w:r>
        <w:t>phases</w:t>
      </w:r>
      <w:proofErr w:type="spellEnd"/>
      <w:r>
        <w:t xml:space="preserve">), buscando un compromiso entre confinamiento </w:t>
      </w:r>
      <w:proofErr w:type="spellStart"/>
      <w:r>
        <w:t>excitónico</w:t>
      </w:r>
      <w:proofErr w:type="spellEnd"/>
      <w:r>
        <w:t xml:space="preserve"> y transporte vertical eficiente.</w:t>
      </w:r>
    </w:p>
    <w:p w14:paraId="0562CB0E" w14:textId="2208DBBA" w:rsidR="006C62FA" w:rsidRDefault="00BF39B1" w:rsidP="00BF39B1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</w:pPr>
      <w:r>
        <w:t>El resultado esperado es el establecimiento de directrices físico-químicas para la producción reproducible de perovskitas híbridas 2D libres de plomo con desempeño competitivo y menor toxicidad, contribuyendo a una optoelectrónica más sostenible.</w:t>
      </w:r>
    </w:p>
    <w:p w14:paraId="41107156" w14:textId="577A21B2" w:rsidR="006C62FA" w:rsidRDefault="057129BB" w:rsidP="00B5197F">
      <w:pPr>
        <w:jc w:val="both"/>
        <w:rPr>
          <w:b/>
          <w:bCs/>
        </w:rPr>
      </w:pPr>
      <w:r w:rsidRPr="057129BB">
        <w:rPr>
          <w:b/>
          <w:bCs/>
        </w:rPr>
        <w:lastRenderedPageBreak/>
        <w:t>¿</w:t>
      </w:r>
      <w:r w:rsidR="00B5197F">
        <w:rPr>
          <w:b/>
          <w:bCs/>
        </w:rPr>
        <w:t>E</w:t>
      </w:r>
      <w:r w:rsidRPr="057129BB">
        <w:rPr>
          <w:b/>
          <w:bCs/>
        </w:rPr>
        <w:t xml:space="preserve">stá asociado </w:t>
      </w:r>
      <w:r w:rsidR="00B5197F">
        <w:rPr>
          <w:b/>
          <w:bCs/>
        </w:rPr>
        <w:t xml:space="preserve">el desarrollo de esta tesis </w:t>
      </w:r>
      <w:r w:rsidRPr="057129BB">
        <w:rPr>
          <w:b/>
          <w:bCs/>
        </w:rPr>
        <w:t>a la ejecución de algún proyecto de investigación? En caso afirmativo, proporcion</w:t>
      </w:r>
      <w:r w:rsidR="00B5197F">
        <w:rPr>
          <w:b/>
          <w:bCs/>
        </w:rPr>
        <w:t>e</w:t>
      </w:r>
      <w:r w:rsidRPr="057129BB">
        <w:rPr>
          <w:b/>
          <w:bCs/>
        </w:rPr>
        <w:t xml:space="preserve"> detalle</w:t>
      </w:r>
      <w:r w:rsidR="00B5197F">
        <w:rPr>
          <w:b/>
          <w:bCs/>
        </w:rPr>
        <w:t>s</w:t>
      </w:r>
      <w:r w:rsidRPr="057129BB">
        <w:rPr>
          <w:b/>
          <w:bCs/>
        </w:rPr>
        <w:t xml:space="preserve"> del proyecto (título, entidad financiadora</w:t>
      </w:r>
      <w:r w:rsidR="009C63C3">
        <w:rPr>
          <w:b/>
          <w:bCs/>
        </w:rPr>
        <w:t xml:space="preserve"> y </w:t>
      </w:r>
      <w:r w:rsidRPr="057129BB">
        <w:rPr>
          <w:b/>
          <w:bCs/>
        </w:rPr>
        <w:t>plazo de ejecución)</w:t>
      </w:r>
    </w:p>
    <w:p w14:paraId="750FF1ED" w14:textId="6B5604E7" w:rsidR="00B5197F" w:rsidRDefault="00000000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 xml:space="preserve"> </w:t>
      </w:r>
      <w:r w:rsidR="00BF39B1">
        <w:t>No</w:t>
      </w:r>
    </w:p>
    <w:p w14:paraId="47831EFB" w14:textId="4646CFD2" w:rsidR="006C62FA" w:rsidRDefault="00000000">
      <w:pPr>
        <w:rPr>
          <w:b/>
          <w:bCs/>
        </w:rPr>
      </w:pPr>
      <w:r>
        <w:rPr>
          <w:b/>
          <w:bCs/>
        </w:rPr>
        <w:t>Perfil Académico del Estudiante (má</w:t>
      </w:r>
      <w:r w:rsidR="00B5197F">
        <w:rPr>
          <w:b/>
          <w:bCs/>
        </w:rPr>
        <w:t>ximo</w:t>
      </w:r>
      <w:r>
        <w:rPr>
          <w:b/>
          <w:bCs/>
        </w:rPr>
        <w:t xml:space="preserve"> 200 palabras)</w:t>
      </w:r>
    </w:p>
    <w:p w14:paraId="2075FAFC" w14:textId="23BA4C10" w:rsidR="006C62FA" w:rsidRDefault="00BF39B1" w:rsidP="00BF39B1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 xml:space="preserve">Formación académica: Grado en Física, Química, Ciencia e Ingeniería de Materiales o Ingeniería Electrónica./Máster con orientación en materiales funcionales, estado sólido, nanomateriales u optoelectrónica. </w:t>
      </w:r>
    </w:p>
    <w:p w14:paraId="78F66630" w14:textId="35A644ED" w:rsidR="00BF39B1" w:rsidRDefault="00BF39B1" w:rsidP="00BF39B1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Perfil científico: Interés por la relación estructura-propiedad-dispositivo.</w:t>
      </w:r>
    </w:p>
    <w:p w14:paraId="515BC25A" w14:textId="2427363D" w:rsidR="00E4220A" w:rsidRDefault="00BF39B1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 xml:space="preserve">Competencias transversales: Rigor experimental, Inglés fluido y redacción científica en inglés, capacidad de planificación y capacidad de análisis crítico de resultados. </w:t>
      </w:r>
    </w:p>
    <w:p w14:paraId="4592E010" w14:textId="4AF37277" w:rsidR="009C63C3" w:rsidRDefault="00000000" w:rsidP="009C63C3">
      <w:pPr>
        <w:rPr>
          <w:b/>
          <w:bCs/>
        </w:rPr>
      </w:pPr>
      <w:r>
        <w:rPr>
          <w:b/>
          <w:bCs/>
        </w:rPr>
        <w:t xml:space="preserve">Contacto: e-mail </w:t>
      </w:r>
      <w:r w:rsidR="00B5197F">
        <w:rPr>
          <w:b/>
          <w:bCs/>
        </w:rPr>
        <w:t>i</w:t>
      </w:r>
      <w:r>
        <w:rPr>
          <w:b/>
          <w:bCs/>
        </w:rPr>
        <w:t>nstitucional</w:t>
      </w:r>
      <w:r>
        <w:t xml:space="preserve"> </w:t>
      </w:r>
      <w:r w:rsidR="009C63C3">
        <w:rPr>
          <w:b/>
          <w:bCs/>
        </w:rPr>
        <w:t xml:space="preserve">del </w:t>
      </w:r>
      <w:r w:rsidR="00B5197F">
        <w:rPr>
          <w:b/>
          <w:bCs/>
        </w:rPr>
        <w:t>D</w:t>
      </w:r>
      <w:r w:rsidR="009C63C3">
        <w:rPr>
          <w:b/>
          <w:bCs/>
        </w:rPr>
        <w:t>irector/a</w:t>
      </w:r>
    </w:p>
    <w:p w14:paraId="28050E58" w14:textId="38358460" w:rsidR="006C62FA" w:rsidRDefault="00BF39B1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carmen.coya@urjc.es</w:t>
      </w:r>
    </w:p>
    <w:p w14:paraId="779AA813" w14:textId="23C5CD00" w:rsidR="006C62FA" w:rsidRDefault="00000000">
      <w:pPr>
        <w:rPr>
          <w:b/>
          <w:bCs/>
        </w:rPr>
      </w:pPr>
      <w:r>
        <w:rPr>
          <w:b/>
          <w:bCs/>
        </w:rPr>
        <w:t xml:space="preserve">Web institucional del </w:t>
      </w:r>
      <w:r w:rsidR="00B5197F">
        <w:rPr>
          <w:b/>
          <w:bCs/>
        </w:rPr>
        <w:t>D</w:t>
      </w:r>
      <w:r>
        <w:rPr>
          <w:b/>
          <w:bCs/>
        </w:rPr>
        <w:t>irector/a</w:t>
      </w:r>
    </w:p>
    <w:p w14:paraId="631D96D6" w14:textId="62BF6894" w:rsidR="006C62FA" w:rsidRDefault="00BF39B1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 xml:space="preserve"> </w:t>
      </w:r>
      <w:r w:rsidRPr="00BF39B1">
        <w:t>https://servicios.urjc.es/pdi/ver/carmen.coya</w:t>
      </w:r>
    </w:p>
    <w:p w14:paraId="3C67E9FE" w14:textId="5ACBF70F" w:rsidR="00A7245A" w:rsidRDefault="00A7245A" w:rsidP="00A512C9">
      <w:pPr>
        <w:jc w:val="both"/>
      </w:pPr>
      <w:r>
        <w:t xml:space="preserve">*Véanse las Áreas de Conocimiento en </w:t>
      </w:r>
      <w:hyperlink r:id="rId7" w:anchor="oferta-proyectos-de-tesis" w:history="1">
        <w:r w:rsidRPr="00D72724">
          <w:rPr>
            <w:rStyle w:val="Hipervnculo"/>
          </w:rPr>
          <w:t>https://www.urjc.es/informacion-practica#oferta-proyectos-de-tesis</w:t>
        </w:r>
      </w:hyperlink>
      <w:r>
        <w:t xml:space="preserve">. </w:t>
      </w:r>
      <w:r w:rsidRPr="00B5197F">
        <w:rPr>
          <w:b/>
          <w:bCs/>
        </w:rPr>
        <w:t>Cada proyecto se incluirá en una única área de conocimiento</w:t>
      </w:r>
    </w:p>
    <w:sectPr w:rsidR="00A7245A">
      <w:headerReference w:type="default" r:id="rId8"/>
      <w:pgSz w:w="11906" w:h="16838"/>
      <w:pgMar w:top="1417" w:right="1701" w:bottom="1417" w:left="1701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1C2FA" w14:textId="77777777" w:rsidR="00F13A8F" w:rsidRDefault="00F13A8F">
      <w:pPr>
        <w:spacing w:after="0" w:line="240" w:lineRule="auto"/>
      </w:pPr>
      <w:r>
        <w:separator/>
      </w:r>
    </w:p>
  </w:endnote>
  <w:endnote w:type="continuationSeparator" w:id="0">
    <w:p w14:paraId="20AB3A84" w14:textId="77777777" w:rsidR="00F13A8F" w:rsidRDefault="00F13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4FCB8" w14:textId="77777777" w:rsidR="00F13A8F" w:rsidRDefault="00F13A8F">
      <w:pPr>
        <w:spacing w:after="0" w:line="240" w:lineRule="auto"/>
      </w:pPr>
      <w:r>
        <w:separator/>
      </w:r>
    </w:p>
  </w:footnote>
  <w:footnote w:type="continuationSeparator" w:id="0">
    <w:p w14:paraId="26339C77" w14:textId="77777777" w:rsidR="00F13A8F" w:rsidRDefault="00F13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FD37" w14:textId="77777777" w:rsidR="006C62FA" w:rsidRDefault="00000000">
    <w:pPr>
      <w:pStyle w:val="Encabezado"/>
    </w:pPr>
    <w:r>
      <w:rPr>
        <w:noProof/>
      </w:rPr>
      <w:drawing>
        <wp:inline distT="0" distB="0" distL="0" distR="0" wp14:anchorId="41E7ADC3" wp14:editId="07777777">
          <wp:extent cx="2381885" cy="561975"/>
          <wp:effectExtent l="0" t="0" r="0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7AA64"/>
    <w:multiLevelType w:val="multilevel"/>
    <w:tmpl w:val="7BCA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DED0CBA"/>
    <w:multiLevelType w:val="hybridMultilevel"/>
    <w:tmpl w:val="402E790E"/>
    <w:lvl w:ilvl="0" w:tplc="319A2F0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C239B"/>
    <w:multiLevelType w:val="multilevel"/>
    <w:tmpl w:val="4E7EAA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15350143">
    <w:abstractNumId w:val="0"/>
  </w:num>
  <w:num w:numId="2" w16cid:durableId="693269846">
    <w:abstractNumId w:val="2"/>
  </w:num>
  <w:num w:numId="3" w16cid:durableId="1505391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57129BB"/>
    <w:rsid w:val="000A1F6C"/>
    <w:rsid w:val="000B49C9"/>
    <w:rsid w:val="001117B4"/>
    <w:rsid w:val="001D2C60"/>
    <w:rsid w:val="00283F17"/>
    <w:rsid w:val="00375107"/>
    <w:rsid w:val="003F0994"/>
    <w:rsid w:val="00405857"/>
    <w:rsid w:val="005D0B45"/>
    <w:rsid w:val="00647437"/>
    <w:rsid w:val="006C62FA"/>
    <w:rsid w:val="006D5DCE"/>
    <w:rsid w:val="0070501C"/>
    <w:rsid w:val="00797E6D"/>
    <w:rsid w:val="00816B91"/>
    <w:rsid w:val="008A64A0"/>
    <w:rsid w:val="008B7EF7"/>
    <w:rsid w:val="0093738E"/>
    <w:rsid w:val="009C63C3"/>
    <w:rsid w:val="00A512C9"/>
    <w:rsid w:val="00A7245A"/>
    <w:rsid w:val="00B5197F"/>
    <w:rsid w:val="00BC376E"/>
    <w:rsid w:val="00BF39B1"/>
    <w:rsid w:val="00CC4E3B"/>
    <w:rsid w:val="00CF1514"/>
    <w:rsid w:val="00D6243F"/>
    <w:rsid w:val="00E4220A"/>
    <w:rsid w:val="00EA74FC"/>
    <w:rsid w:val="00F0422B"/>
    <w:rsid w:val="00F13A8F"/>
    <w:rsid w:val="00F52F22"/>
    <w:rsid w:val="00F64AB1"/>
    <w:rsid w:val="057129BB"/>
    <w:rsid w:val="08EA950A"/>
    <w:rsid w:val="0D170204"/>
    <w:rsid w:val="0D4073B1"/>
    <w:rsid w:val="0F2E70A7"/>
    <w:rsid w:val="14325BCA"/>
    <w:rsid w:val="1928CDFC"/>
    <w:rsid w:val="199EC704"/>
    <w:rsid w:val="222A089E"/>
    <w:rsid w:val="249D11D8"/>
    <w:rsid w:val="2569D040"/>
    <w:rsid w:val="27D81457"/>
    <w:rsid w:val="2F048DAB"/>
    <w:rsid w:val="2F0AB7F8"/>
    <w:rsid w:val="30AC498D"/>
    <w:rsid w:val="331AC6FE"/>
    <w:rsid w:val="33E3EA4F"/>
    <w:rsid w:val="35B99CEB"/>
    <w:rsid w:val="365267C0"/>
    <w:rsid w:val="37CA1F60"/>
    <w:rsid w:val="3968845B"/>
    <w:rsid w:val="3991F608"/>
    <w:rsid w:val="3AD0868D"/>
    <w:rsid w:val="3D028A08"/>
    <w:rsid w:val="3F7F3C37"/>
    <w:rsid w:val="419D07ED"/>
    <w:rsid w:val="44D4A8AF"/>
    <w:rsid w:val="498EF175"/>
    <w:rsid w:val="4E626298"/>
    <w:rsid w:val="4E7B8AF5"/>
    <w:rsid w:val="526147F3"/>
    <w:rsid w:val="5843AC35"/>
    <w:rsid w:val="682443CC"/>
    <w:rsid w:val="69F20959"/>
    <w:rsid w:val="6D6FB01F"/>
    <w:rsid w:val="6F713248"/>
    <w:rsid w:val="78748C2D"/>
    <w:rsid w:val="7F87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9A8133"/>
  <w15:docId w15:val="{6A0C0BD9-D2D0-48E7-8AA7-7BFB18FC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3318B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3318BA"/>
  </w:style>
  <w:style w:type="character" w:styleId="Hipervnculo">
    <w:name w:val="Hyperlink"/>
    <w:basedOn w:val="Fuentedeprrafopredeter"/>
    <w:uiPriority w:val="99"/>
    <w:unhideWhenUsed/>
    <w:rsid w:val="0042623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42623D"/>
    <w:rPr>
      <w:color w:val="605E5C"/>
      <w:shd w:val="clear" w:color="auto" w:fill="E1DFDD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3318BA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3318BA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1B53F6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39"/>
    <w:rsid w:val="00810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B5197F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B51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rjc.es/informacion-practi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Rey Juan Carllos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 Espinar Mesa-Moles</dc:creator>
  <dc:description/>
  <cp:lastModifiedBy>María Carmen Coya Párraga</cp:lastModifiedBy>
  <cp:revision>6</cp:revision>
  <dcterms:created xsi:type="dcterms:W3CDTF">2026-02-26T16:26:00Z</dcterms:created>
  <dcterms:modified xsi:type="dcterms:W3CDTF">2026-03-18T07:41:00Z</dcterms:modified>
  <dc:language>en-US</dc:language>
</cp:coreProperties>
</file>