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8CB07" w14:textId="77777777" w:rsidR="005103E2" w:rsidRPr="00D327BE" w:rsidRDefault="005103E2" w:rsidP="00F41E80">
      <w:pPr>
        <w:jc w:val="both"/>
        <w:rPr>
          <w:rFonts w:ascii="Inter" w:hAnsi="Inter"/>
          <w:sz w:val="20"/>
          <w:szCs w:val="20"/>
        </w:rPr>
      </w:pPr>
    </w:p>
    <w:p w14:paraId="55A12C72" w14:textId="77777777" w:rsidR="003546B0" w:rsidRDefault="003546B0" w:rsidP="003546B0">
      <w:pPr>
        <w:pStyle w:val="Textoindependiente"/>
        <w:tabs>
          <w:tab w:val="left" w:pos="7938"/>
        </w:tabs>
        <w:spacing w:before="174"/>
        <w:ind w:left="0" w:right="-33" w:firstLine="0"/>
        <w:jc w:val="both"/>
        <w:rPr>
          <w:rFonts w:ascii="Inter" w:eastAsiaTheme="minorHAnsi" w:hAnsi="Inter" w:cs="Arial"/>
          <w:sz w:val="20"/>
          <w:szCs w:val="20"/>
          <w:lang w:val="es-ES"/>
        </w:rPr>
      </w:pPr>
    </w:p>
    <w:p w14:paraId="5F41F8F4" w14:textId="77777777" w:rsidR="00740929" w:rsidRPr="00D327BE" w:rsidRDefault="00740929" w:rsidP="003546B0">
      <w:pPr>
        <w:pStyle w:val="Textoindependiente"/>
        <w:tabs>
          <w:tab w:val="left" w:pos="7938"/>
        </w:tabs>
        <w:spacing w:before="174"/>
        <w:ind w:left="0" w:right="-33" w:firstLine="0"/>
        <w:jc w:val="both"/>
        <w:rPr>
          <w:rFonts w:ascii="Inter" w:eastAsiaTheme="minorHAnsi" w:hAnsi="Inter" w:cs="Arial"/>
          <w:sz w:val="20"/>
          <w:szCs w:val="20"/>
          <w:lang w:val="es-ES"/>
        </w:rPr>
      </w:pPr>
    </w:p>
    <w:p w14:paraId="5A44C2E9" w14:textId="2C9B6E0B" w:rsidR="003546B0" w:rsidRPr="00D327BE" w:rsidRDefault="003546B0" w:rsidP="00D327BE">
      <w:pPr>
        <w:pStyle w:val="Textoindependiente"/>
        <w:tabs>
          <w:tab w:val="left" w:pos="7938"/>
        </w:tabs>
        <w:spacing w:before="174"/>
        <w:ind w:left="0" w:right="-33" w:firstLine="0"/>
        <w:jc w:val="center"/>
        <w:rPr>
          <w:rFonts w:ascii="Inter" w:eastAsiaTheme="minorHAnsi" w:hAnsi="Inter" w:cs="Arial"/>
          <w:sz w:val="20"/>
          <w:szCs w:val="20"/>
          <w:u w:val="single"/>
          <w:lang w:val="es-ES"/>
        </w:rPr>
      </w:pPr>
      <w:r w:rsidRPr="00D327BE">
        <w:rPr>
          <w:rFonts w:ascii="Inter" w:eastAsiaTheme="minorHAnsi" w:hAnsi="Inter" w:cs="Arial"/>
          <w:sz w:val="20"/>
          <w:szCs w:val="20"/>
          <w:u w:val="single"/>
          <w:lang w:val="es-ES"/>
        </w:rPr>
        <w:t>Composición de la Comisión de Valoración</w:t>
      </w:r>
    </w:p>
    <w:p w14:paraId="6C38BAAC" w14:textId="77777777" w:rsidR="004C48BA" w:rsidRPr="00D327BE" w:rsidRDefault="004C48BA" w:rsidP="004C48BA">
      <w:pPr>
        <w:pStyle w:val="Textoindependiente"/>
        <w:tabs>
          <w:tab w:val="left" w:pos="7938"/>
        </w:tabs>
        <w:spacing w:before="174"/>
        <w:ind w:left="0" w:right="-33" w:firstLine="0"/>
        <w:jc w:val="both"/>
        <w:rPr>
          <w:rFonts w:ascii="Inter" w:hAnsi="Inter" w:cstheme="minorHAnsi"/>
          <w:color w:val="000000" w:themeColor="text1"/>
          <w:sz w:val="20"/>
          <w:szCs w:val="20"/>
          <w:lang w:val="es-ES"/>
        </w:rPr>
      </w:pPr>
    </w:p>
    <w:p w14:paraId="73C21046" w14:textId="4ADACF33" w:rsidR="007C1767" w:rsidRDefault="007C1767" w:rsidP="004C48BA">
      <w:pPr>
        <w:pStyle w:val="Textoindependiente"/>
        <w:tabs>
          <w:tab w:val="left" w:pos="7938"/>
        </w:tabs>
        <w:spacing w:before="174"/>
        <w:ind w:left="0" w:right="-33" w:firstLine="0"/>
        <w:jc w:val="both"/>
        <w:rPr>
          <w:rFonts w:ascii="Inter" w:eastAsiaTheme="minorHAnsi" w:hAnsi="Inter" w:cs="Arial"/>
          <w:sz w:val="20"/>
          <w:szCs w:val="20"/>
          <w:lang w:val="es-ES"/>
        </w:rPr>
      </w:pPr>
      <w:r w:rsidRPr="007C1767">
        <w:rPr>
          <w:rFonts w:ascii="Inter" w:eastAsiaTheme="minorHAnsi" w:hAnsi="Inter" w:cs="Arial"/>
          <w:sz w:val="20"/>
          <w:szCs w:val="20"/>
          <w:lang w:val="es-ES"/>
        </w:rPr>
        <w:t>Conforme a la Base V de la I</w:t>
      </w:r>
      <w:r>
        <w:rPr>
          <w:rFonts w:ascii="Inter" w:eastAsiaTheme="minorHAnsi" w:hAnsi="Inter" w:cs="Arial"/>
          <w:sz w:val="20"/>
          <w:szCs w:val="20"/>
          <w:lang w:val="es-ES"/>
        </w:rPr>
        <w:t>I</w:t>
      </w:r>
      <w:r w:rsidRPr="007C1767">
        <w:rPr>
          <w:rFonts w:ascii="Inter" w:eastAsiaTheme="minorHAnsi" w:hAnsi="Inter" w:cs="Arial"/>
          <w:sz w:val="20"/>
          <w:szCs w:val="20"/>
          <w:lang w:val="es-ES"/>
        </w:rPr>
        <w:t>I Convocatoria de Becas para realizar Tesis Doctoral en Régimen de Cotutela para el curso 202</w:t>
      </w:r>
      <w:r>
        <w:rPr>
          <w:rFonts w:ascii="Inter" w:eastAsiaTheme="minorHAnsi" w:hAnsi="Inter" w:cs="Arial"/>
          <w:sz w:val="20"/>
          <w:szCs w:val="20"/>
          <w:lang w:val="es-ES"/>
        </w:rPr>
        <w:t>4</w:t>
      </w:r>
      <w:r w:rsidRPr="007C1767">
        <w:rPr>
          <w:rFonts w:ascii="Inter" w:eastAsiaTheme="minorHAnsi" w:hAnsi="Inter" w:cs="Arial"/>
          <w:sz w:val="20"/>
          <w:szCs w:val="20"/>
          <w:lang w:val="es-ES"/>
        </w:rPr>
        <w:t>/202</w:t>
      </w:r>
      <w:r>
        <w:rPr>
          <w:rFonts w:ascii="Inter" w:eastAsiaTheme="minorHAnsi" w:hAnsi="Inter" w:cs="Arial"/>
          <w:sz w:val="20"/>
          <w:szCs w:val="20"/>
          <w:lang w:val="es-ES"/>
        </w:rPr>
        <w:t>5</w:t>
      </w:r>
      <w:r w:rsidRPr="007C1767">
        <w:rPr>
          <w:rFonts w:ascii="Inter" w:eastAsiaTheme="minorHAnsi" w:hAnsi="Inter" w:cs="Arial"/>
          <w:sz w:val="20"/>
          <w:szCs w:val="20"/>
          <w:lang w:val="es-ES"/>
        </w:rPr>
        <w:t xml:space="preserve">, dentro de la Escuela Internacional de Doctorado de la Universidad Rey Juan Carlos, </w:t>
      </w:r>
      <w:r w:rsidR="00740929">
        <w:rPr>
          <w:rFonts w:ascii="Inter" w:eastAsiaTheme="minorHAnsi" w:hAnsi="Inter" w:cs="Arial"/>
          <w:sz w:val="20"/>
          <w:szCs w:val="20"/>
          <w:lang w:val="es-ES"/>
        </w:rPr>
        <w:t>l</w:t>
      </w:r>
      <w:r w:rsidR="00740929" w:rsidRPr="00740929">
        <w:rPr>
          <w:rFonts w:ascii="Inter" w:eastAsiaTheme="minorHAnsi" w:hAnsi="Inter" w:cs="Arial"/>
          <w:sz w:val="20"/>
          <w:szCs w:val="20"/>
          <w:lang w:val="es-ES"/>
        </w:rPr>
        <w:t>a composición de la Comisión</w:t>
      </w:r>
      <w:r w:rsidR="00740929">
        <w:rPr>
          <w:rFonts w:ascii="Inter" w:eastAsiaTheme="minorHAnsi" w:hAnsi="Inter" w:cs="Arial"/>
          <w:sz w:val="20"/>
          <w:szCs w:val="20"/>
          <w:lang w:val="es-ES"/>
        </w:rPr>
        <w:t xml:space="preserve"> de selección es la siguiente</w:t>
      </w:r>
      <w:r w:rsidRPr="007C1767">
        <w:rPr>
          <w:rFonts w:ascii="Inter" w:eastAsiaTheme="minorHAnsi" w:hAnsi="Inter" w:cs="Arial"/>
          <w:sz w:val="20"/>
          <w:szCs w:val="20"/>
          <w:lang w:val="es-ES"/>
        </w:rPr>
        <w:t>:</w:t>
      </w:r>
    </w:p>
    <w:p w14:paraId="3AE292E9" w14:textId="77777777" w:rsidR="003546B0" w:rsidRPr="00D327BE" w:rsidRDefault="003546B0" w:rsidP="003546B0">
      <w:pPr>
        <w:pStyle w:val="Textoindependiente"/>
        <w:tabs>
          <w:tab w:val="left" w:pos="7938"/>
        </w:tabs>
        <w:spacing w:before="174"/>
        <w:ind w:left="1134" w:right="-33"/>
        <w:jc w:val="both"/>
        <w:rPr>
          <w:rFonts w:ascii="Inter" w:hAnsi="Inter" w:cstheme="minorHAnsi"/>
          <w:color w:val="000000" w:themeColor="text1"/>
          <w:sz w:val="20"/>
          <w:szCs w:val="20"/>
          <w:lang w:val="es-ES"/>
        </w:rPr>
      </w:pPr>
    </w:p>
    <w:p w14:paraId="0EAF7425" w14:textId="77777777" w:rsidR="00D327BE" w:rsidRPr="00D327BE" w:rsidRDefault="00D327BE" w:rsidP="00D327BE">
      <w:pPr>
        <w:pStyle w:val="NormalWeb"/>
        <w:shd w:val="clear" w:color="auto" w:fill="FFFFFF"/>
        <w:ind w:left="720"/>
        <w:rPr>
          <w:rFonts w:ascii="Inter" w:hAnsi="Inter"/>
          <w:color w:val="242424"/>
          <w:sz w:val="20"/>
          <w:szCs w:val="20"/>
        </w:rPr>
      </w:pPr>
    </w:p>
    <w:p w14:paraId="5F9EC9F3" w14:textId="7C0776FF" w:rsidR="00D327BE" w:rsidRPr="00D327BE" w:rsidRDefault="00D327BE" w:rsidP="00D327BE">
      <w:pPr>
        <w:pStyle w:val="NormalWeb"/>
        <w:numPr>
          <w:ilvl w:val="0"/>
          <w:numId w:val="1"/>
        </w:numPr>
        <w:shd w:val="clear" w:color="auto" w:fill="FFFFFF"/>
        <w:rPr>
          <w:rStyle w:val="contentpasted0"/>
          <w:rFonts w:ascii="Inter" w:hAnsi="Inter"/>
          <w:color w:val="242424"/>
          <w:sz w:val="20"/>
          <w:szCs w:val="20"/>
        </w:rPr>
      </w:pPr>
      <w:r w:rsidRPr="00D327BE">
        <w:rPr>
          <w:rStyle w:val="contentpasted0"/>
          <w:rFonts w:ascii="Inter" w:hAnsi="Inter"/>
          <w:color w:val="000000"/>
          <w:sz w:val="20"/>
          <w:szCs w:val="20"/>
          <w:shd w:val="clear" w:color="auto" w:fill="FFFFFF"/>
        </w:rPr>
        <w:t>Dña. Brezo Díaz-Caneja, Coordinadora de Internacionalización de la Escuela Internacional de Doctorado</w:t>
      </w:r>
    </w:p>
    <w:p w14:paraId="456D0062" w14:textId="77777777" w:rsidR="00D327BE" w:rsidRPr="00D327BE" w:rsidRDefault="00D327BE" w:rsidP="00D327BE">
      <w:pPr>
        <w:pStyle w:val="NormalWeb"/>
        <w:shd w:val="clear" w:color="auto" w:fill="FFFFFF"/>
        <w:ind w:left="720"/>
        <w:rPr>
          <w:rFonts w:ascii="Inter" w:hAnsi="Inter"/>
          <w:color w:val="242424"/>
          <w:sz w:val="20"/>
          <w:szCs w:val="20"/>
        </w:rPr>
      </w:pPr>
    </w:p>
    <w:p w14:paraId="69B65301" w14:textId="02F6E83B" w:rsidR="00D327BE" w:rsidRPr="00D327BE" w:rsidRDefault="00D327BE" w:rsidP="00D327BE">
      <w:pPr>
        <w:pStyle w:val="NormalWeb"/>
        <w:numPr>
          <w:ilvl w:val="0"/>
          <w:numId w:val="1"/>
        </w:numPr>
        <w:shd w:val="clear" w:color="auto" w:fill="FFFFFF"/>
        <w:rPr>
          <w:rStyle w:val="contentpasted0"/>
          <w:rFonts w:ascii="Inter" w:hAnsi="Inter"/>
          <w:color w:val="242424"/>
          <w:sz w:val="20"/>
          <w:szCs w:val="20"/>
        </w:rPr>
      </w:pPr>
      <w:r w:rsidRPr="00D327BE">
        <w:rPr>
          <w:rStyle w:val="contentpasted0"/>
          <w:rFonts w:ascii="Inter" w:hAnsi="Inter"/>
          <w:color w:val="000000"/>
          <w:sz w:val="20"/>
          <w:szCs w:val="20"/>
          <w:shd w:val="clear" w:color="auto" w:fill="FFFFFF"/>
        </w:rPr>
        <w:t>Dña. Inmaculada Mora, Secretaria Académica de la Escuela Internacional de Doctorado</w:t>
      </w:r>
    </w:p>
    <w:p w14:paraId="07347847" w14:textId="77777777" w:rsidR="00D327BE" w:rsidRPr="00D327BE" w:rsidRDefault="00D327BE" w:rsidP="00D327BE">
      <w:pPr>
        <w:pStyle w:val="NormalWeb"/>
        <w:shd w:val="clear" w:color="auto" w:fill="FFFFFF"/>
        <w:ind w:left="360"/>
        <w:rPr>
          <w:rFonts w:ascii="Inter" w:hAnsi="Inter"/>
          <w:color w:val="242424"/>
          <w:sz w:val="20"/>
          <w:szCs w:val="20"/>
        </w:rPr>
      </w:pPr>
    </w:p>
    <w:p w14:paraId="129B4481" w14:textId="0CF9D416" w:rsidR="00D327BE" w:rsidRPr="00D327BE" w:rsidRDefault="00D327BE" w:rsidP="00D327BE">
      <w:pPr>
        <w:pStyle w:val="NormalWeb"/>
        <w:numPr>
          <w:ilvl w:val="0"/>
          <w:numId w:val="1"/>
        </w:numPr>
        <w:shd w:val="clear" w:color="auto" w:fill="FFFFFF"/>
        <w:rPr>
          <w:rFonts w:ascii="Inter" w:hAnsi="Inter"/>
          <w:color w:val="242424"/>
          <w:sz w:val="20"/>
          <w:szCs w:val="20"/>
        </w:rPr>
      </w:pPr>
      <w:r w:rsidRPr="00D327BE">
        <w:rPr>
          <w:rStyle w:val="contentpasted0"/>
          <w:rFonts w:ascii="Inter" w:hAnsi="Inter"/>
          <w:color w:val="000000"/>
          <w:sz w:val="20"/>
          <w:szCs w:val="20"/>
          <w:shd w:val="clear" w:color="auto" w:fill="FFFFFF"/>
        </w:rPr>
        <w:t>Dña. </w:t>
      </w:r>
      <w:r w:rsidRPr="00D327BE">
        <w:rPr>
          <w:rStyle w:val="contentpasted1"/>
          <w:rFonts w:ascii="Inter" w:hAnsi="Inter" w:cs="Arial"/>
          <w:color w:val="000000"/>
          <w:sz w:val="20"/>
          <w:szCs w:val="20"/>
          <w:shd w:val="clear" w:color="auto" w:fill="FFFFFF"/>
        </w:rPr>
        <w:t>Isabel Mayor Bastida,</w:t>
      </w:r>
      <w:r w:rsidRPr="00D327BE">
        <w:rPr>
          <w:rStyle w:val="contentpasted1"/>
          <w:rFonts w:ascii="Inter" w:hAnsi="Inter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D327BE">
        <w:rPr>
          <w:rFonts w:ascii="Inter" w:hAnsi="Inter" w:cs="Arial"/>
          <w:color w:val="000000"/>
          <w:sz w:val="20"/>
          <w:szCs w:val="20"/>
        </w:rPr>
        <w:t>Secretaria del Consejo Social</w:t>
      </w:r>
    </w:p>
    <w:p w14:paraId="373FF1ED" w14:textId="49169D44" w:rsidR="003546B0" w:rsidRPr="00D327BE" w:rsidRDefault="003546B0" w:rsidP="00D327BE">
      <w:pPr>
        <w:spacing w:line="276" w:lineRule="auto"/>
        <w:jc w:val="both"/>
        <w:rPr>
          <w:rFonts w:ascii="Inter" w:hAnsi="Inter" w:cs="Arial"/>
          <w:sz w:val="20"/>
          <w:szCs w:val="20"/>
        </w:rPr>
      </w:pPr>
    </w:p>
    <w:p w14:paraId="5CA36CF6" w14:textId="77777777" w:rsidR="00740929" w:rsidRDefault="00740929" w:rsidP="00AA0C3B">
      <w:pPr>
        <w:spacing w:line="312" w:lineRule="auto"/>
        <w:ind w:firstLine="708"/>
        <w:jc w:val="both"/>
        <w:rPr>
          <w:rFonts w:ascii="Inter" w:hAnsi="Inter" w:cs="Arial"/>
          <w:sz w:val="20"/>
          <w:szCs w:val="20"/>
        </w:rPr>
      </w:pPr>
    </w:p>
    <w:p w14:paraId="60592CEE" w14:textId="00F89CC9" w:rsidR="00593D61" w:rsidRPr="00D327BE" w:rsidRDefault="00407843" w:rsidP="00AA0C3B">
      <w:pPr>
        <w:spacing w:line="312" w:lineRule="auto"/>
        <w:ind w:firstLine="708"/>
        <w:jc w:val="both"/>
        <w:rPr>
          <w:rFonts w:ascii="Inter" w:hAnsi="Inter" w:cs="Arial"/>
          <w:sz w:val="20"/>
          <w:szCs w:val="20"/>
        </w:rPr>
      </w:pPr>
      <w:r w:rsidRPr="00D327BE">
        <w:rPr>
          <w:rFonts w:ascii="Inter" w:hAnsi="Inter" w:cs="Arial"/>
          <w:sz w:val="20"/>
          <w:szCs w:val="20"/>
        </w:rPr>
        <w:t xml:space="preserve">En caso de que alguno de los miembros de esta Comisión fuera reemplazado en el cargo, será sustituido por la persona que ostente esa coordinación/secretaría. </w:t>
      </w:r>
    </w:p>
    <w:sectPr w:rsidR="00593D61" w:rsidRPr="00D327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48AD3" w14:textId="77777777" w:rsidR="005103E2" w:rsidRDefault="005103E2" w:rsidP="005103E2">
      <w:pPr>
        <w:spacing w:after="0" w:line="240" w:lineRule="auto"/>
      </w:pPr>
      <w:r>
        <w:separator/>
      </w:r>
    </w:p>
  </w:endnote>
  <w:endnote w:type="continuationSeparator" w:id="0">
    <w:p w14:paraId="4C74E2CA" w14:textId="77777777" w:rsidR="005103E2" w:rsidRDefault="005103E2" w:rsidP="0051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4ACC9" w14:textId="77777777" w:rsidR="005103E2" w:rsidRDefault="005103E2" w:rsidP="005103E2">
      <w:pPr>
        <w:spacing w:after="0" w:line="240" w:lineRule="auto"/>
      </w:pPr>
      <w:r>
        <w:separator/>
      </w:r>
    </w:p>
  </w:footnote>
  <w:footnote w:type="continuationSeparator" w:id="0">
    <w:p w14:paraId="2088D4C4" w14:textId="77777777" w:rsidR="005103E2" w:rsidRDefault="005103E2" w:rsidP="0051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F610" w14:textId="280C92C4" w:rsidR="005103E2" w:rsidRDefault="009E300B">
    <w:pPr>
      <w:pStyle w:val="Encabezado"/>
    </w:pPr>
    <w:r>
      <w:rPr>
        <w:noProof/>
      </w:rPr>
      <w:drawing>
        <wp:inline distT="0" distB="0" distL="0" distR="0" wp14:anchorId="056731F6" wp14:editId="62F46C27">
          <wp:extent cx="2914650" cy="69208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242" cy="720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50B72"/>
    <w:multiLevelType w:val="hybridMultilevel"/>
    <w:tmpl w:val="0F3491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5F0D91"/>
    <w:multiLevelType w:val="hybridMultilevel"/>
    <w:tmpl w:val="542C88A6"/>
    <w:lvl w:ilvl="0" w:tplc="4BBA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87362">
    <w:abstractNumId w:val="1"/>
  </w:num>
  <w:num w:numId="2" w16cid:durableId="153249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48"/>
    <w:rsid w:val="00130DF6"/>
    <w:rsid w:val="00154405"/>
    <w:rsid w:val="002961B2"/>
    <w:rsid w:val="002B7E48"/>
    <w:rsid w:val="002F49C3"/>
    <w:rsid w:val="00306CCE"/>
    <w:rsid w:val="0033269F"/>
    <w:rsid w:val="003546B0"/>
    <w:rsid w:val="003C34C9"/>
    <w:rsid w:val="003F1F9C"/>
    <w:rsid w:val="00407843"/>
    <w:rsid w:val="004C48BA"/>
    <w:rsid w:val="004C6954"/>
    <w:rsid w:val="005103E2"/>
    <w:rsid w:val="00593D61"/>
    <w:rsid w:val="005B36FA"/>
    <w:rsid w:val="005B38CC"/>
    <w:rsid w:val="00600122"/>
    <w:rsid w:val="00707AEF"/>
    <w:rsid w:val="00713564"/>
    <w:rsid w:val="00740929"/>
    <w:rsid w:val="007C1767"/>
    <w:rsid w:val="008C0D3A"/>
    <w:rsid w:val="009A1E0A"/>
    <w:rsid w:val="009E300B"/>
    <w:rsid w:val="00AA0C3B"/>
    <w:rsid w:val="00AC76C8"/>
    <w:rsid w:val="00B54A9E"/>
    <w:rsid w:val="00B76694"/>
    <w:rsid w:val="00BD0AAA"/>
    <w:rsid w:val="00C8004E"/>
    <w:rsid w:val="00CD14E2"/>
    <w:rsid w:val="00CD7BB1"/>
    <w:rsid w:val="00D0431A"/>
    <w:rsid w:val="00D327BE"/>
    <w:rsid w:val="00DC5A3D"/>
    <w:rsid w:val="00DE1BA4"/>
    <w:rsid w:val="00ED52CE"/>
    <w:rsid w:val="00F41E80"/>
    <w:rsid w:val="00F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BA4B"/>
  <w15:docId w15:val="{1448056F-F303-42A3-8B6D-CFE33DA6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detablaclara1">
    <w:name w:val="Cuadrícula de tabla clara1"/>
    <w:basedOn w:val="Tablanormal"/>
    <w:uiPriority w:val="40"/>
    <w:rsid w:val="00ED52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3E2"/>
  </w:style>
  <w:style w:type="paragraph" w:styleId="Piedepgina">
    <w:name w:val="footer"/>
    <w:basedOn w:val="Normal"/>
    <w:link w:val="PiedepginaCar"/>
    <w:uiPriority w:val="99"/>
    <w:unhideWhenUsed/>
    <w:rsid w:val="00510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3E2"/>
  </w:style>
  <w:style w:type="paragraph" w:styleId="Textodeglobo">
    <w:name w:val="Balloon Text"/>
    <w:basedOn w:val="Normal"/>
    <w:link w:val="TextodegloboCar"/>
    <w:uiPriority w:val="99"/>
    <w:semiHidden/>
    <w:unhideWhenUsed/>
    <w:rsid w:val="0051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3E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5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46B0"/>
    <w:pPr>
      <w:suppressAutoHyphens/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3546B0"/>
    <w:rPr>
      <w:rFonts w:ascii="Times New Roman" w:eastAsia="Times New Roman" w:hAnsi="Times New Roman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546B0"/>
    <w:pPr>
      <w:widowControl w:val="0"/>
      <w:spacing w:after="0" w:line="240" w:lineRule="auto"/>
      <w:ind w:left="1384" w:firstLine="426"/>
    </w:pPr>
    <w:rPr>
      <w:rFonts w:ascii="Times New Roman" w:eastAsia="Times New Roman" w:hAnsi="Times New Roman"/>
      <w:lang w:val="en-U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546B0"/>
  </w:style>
  <w:style w:type="paragraph" w:styleId="NormalWeb">
    <w:name w:val="Normal (Web)"/>
    <w:basedOn w:val="Normal"/>
    <w:uiPriority w:val="99"/>
    <w:semiHidden/>
    <w:unhideWhenUsed/>
    <w:rsid w:val="00D327BE"/>
    <w:pPr>
      <w:spacing w:after="0" w:line="240" w:lineRule="auto"/>
    </w:pPr>
    <w:rPr>
      <w:rFonts w:ascii="Calibri" w:hAnsi="Calibri" w:cs="Calibri"/>
      <w:lang w:eastAsia="es-ES"/>
    </w:rPr>
  </w:style>
  <w:style w:type="character" w:customStyle="1" w:styleId="contentpasted0">
    <w:name w:val="contentpasted0"/>
    <w:basedOn w:val="Fuentedeprrafopredeter"/>
    <w:rsid w:val="00D327BE"/>
  </w:style>
  <w:style w:type="character" w:customStyle="1" w:styleId="contentpasted1">
    <w:name w:val="contentpasted1"/>
    <w:basedOn w:val="Fuentedeprrafopredeter"/>
    <w:rsid w:val="00D3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Carlos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Pilar Roiz Sastrón</dc:creator>
  <cp:lastModifiedBy>Marina Camblor Vidal</cp:lastModifiedBy>
  <cp:revision>8</cp:revision>
  <cp:lastPrinted>2021-09-13T08:59:00Z</cp:lastPrinted>
  <dcterms:created xsi:type="dcterms:W3CDTF">2022-07-06T08:51:00Z</dcterms:created>
  <dcterms:modified xsi:type="dcterms:W3CDTF">2024-11-28T14:56:00Z</dcterms:modified>
</cp:coreProperties>
</file>