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983B" w14:textId="77777777" w:rsidR="009C63C3" w:rsidRDefault="009C63C3">
      <w:pPr>
        <w:rPr>
          <w:highlight w:val="yellow"/>
        </w:rPr>
      </w:pPr>
    </w:p>
    <w:p w14:paraId="285ADF69" w14:textId="77777777" w:rsidR="009C63C3" w:rsidRPr="009C63C3" w:rsidRDefault="00733A15" w:rsidP="009C63C3">
      <w:pPr>
        <w:jc w:val="center"/>
        <w:rPr>
          <w:b/>
          <w:bCs/>
          <w:sz w:val="28"/>
          <w:szCs w:val="28"/>
        </w:rPr>
      </w:pPr>
      <w:r w:rsidRPr="009C63C3">
        <w:rPr>
          <w:b/>
          <w:bCs/>
          <w:sz w:val="28"/>
          <w:szCs w:val="28"/>
        </w:rPr>
        <w:t xml:space="preserve">Oferta de Proyecto de Tesis </w:t>
      </w:r>
    </w:p>
    <w:p w14:paraId="480A821A" w14:textId="2E0BBBE0" w:rsidR="009C63C3" w:rsidRDefault="005D0B45" w:rsidP="00A512C9">
      <w:pPr>
        <w:jc w:val="center"/>
        <w:rPr>
          <w:b/>
          <w:bCs/>
        </w:rPr>
      </w:pPr>
      <w:r>
        <w:rPr>
          <w:b/>
          <w:bCs/>
          <w:i/>
          <w:iCs/>
          <w:sz w:val="28"/>
          <w:szCs w:val="28"/>
        </w:rPr>
        <w:t>(Vigente desde marzo de 2026</w:t>
      </w:r>
      <w:r w:rsidR="009C63C3" w:rsidRPr="009C63C3">
        <w:rPr>
          <w:b/>
          <w:bCs/>
          <w:i/>
          <w:iCs/>
          <w:sz w:val="28"/>
          <w:szCs w:val="28"/>
        </w:rPr>
        <w:t>)</w:t>
      </w:r>
    </w:p>
    <w:p w14:paraId="42B0A812" w14:textId="700C7561" w:rsidR="006C62FA" w:rsidRDefault="0098746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64D41" wp14:editId="20D27623">
                <wp:simplePos x="0" y="0"/>
                <wp:positionH relativeFrom="margin">
                  <wp:align>right</wp:align>
                </wp:positionH>
                <wp:positionV relativeFrom="paragraph">
                  <wp:posOffset>291465</wp:posOffset>
                </wp:positionV>
                <wp:extent cx="5391150" cy="711200"/>
                <wp:effectExtent l="0" t="0" r="19050" b="12700"/>
                <wp:wrapNone/>
                <wp:docPr id="113086194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82AF61" w14:textId="2E5A4D68" w:rsidR="0098746E" w:rsidRPr="000B776F" w:rsidRDefault="0098746E" w:rsidP="0098746E">
                            <w:pPr>
                              <w:spacing w:before="120" w:after="0" w:line="240" w:lineRule="auto"/>
                              <w:jc w:val="center"/>
                            </w:pPr>
                            <w:r w:rsidRPr="000B776F">
                              <w:t xml:space="preserve">“La formación ética del profesorado a través de </w:t>
                            </w:r>
                            <w:r w:rsidRPr="000B776F">
                              <w:rPr>
                                <w:i/>
                                <w:iCs/>
                              </w:rPr>
                              <w:t xml:space="preserve">Normative Case </w:t>
                            </w:r>
                            <w:proofErr w:type="spellStart"/>
                            <w:r w:rsidRPr="000B776F">
                              <w:rPr>
                                <w:i/>
                                <w:iCs/>
                              </w:rPr>
                              <w:t>Studies</w:t>
                            </w:r>
                            <w:proofErr w:type="spellEnd"/>
                            <w:r w:rsidRPr="000B776F">
                              <w:rPr>
                                <w:i/>
                                <w:iCs/>
                              </w:rPr>
                              <w:t>:</w:t>
                            </w:r>
                            <w:r w:rsidRPr="000B776F">
                              <w:t xml:space="preserve"> diseño y validación de casos centrados en dilemas éticos contemporáneos”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64D4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73.3pt;margin-top:22.95pt;width:424.5pt;height:5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" fillcolor="white [3201]" strokeweight=".5pt">
                <v:textbox>
                  <w:txbxContent>
                    <w:p w14:paraId="2B82AF61" w14:textId="2E5A4D68" w:rsidR="0098746E" w:rsidRPr="000B776F" w:rsidRDefault="0098746E" w:rsidP="0098746E">
                      <w:pPr>
                        <w:spacing w:before="120" w:after="0" w:line="240" w:lineRule="auto"/>
                        <w:jc w:val="center"/>
                      </w:pPr>
                      <w:r w:rsidRPr="000B776F">
                        <w:t xml:space="preserve">“La formación ética del profesorado a través de </w:t>
                      </w:r>
                      <w:r w:rsidRPr="000B776F">
                        <w:rPr>
                          <w:i/>
                          <w:iCs/>
                        </w:rPr>
                        <w:t xml:space="preserve">Normative Case </w:t>
                      </w:r>
                      <w:proofErr w:type="spellStart"/>
                      <w:r w:rsidRPr="000B776F">
                        <w:rPr>
                          <w:i/>
                          <w:iCs/>
                        </w:rPr>
                        <w:t>Studies</w:t>
                      </w:r>
                      <w:proofErr w:type="spellEnd"/>
                      <w:r w:rsidRPr="000B776F">
                        <w:rPr>
                          <w:i/>
                          <w:iCs/>
                        </w:rPr>
                        <w:t>:</w:t>
                      </w:r>
                      <w:r w:rsidRPr="000B776F">
                        <w:t xml:space="preserve"> diseño y validación de casos centrados en dilemas éticos contemporáneos”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3A15">
        <w:rPr>
          <w:b/>
          <w:bCs/>
        </w:rPr>
        <w:t xml:space="preserve">Título </w:t>
      </w:r>
      <w:r w:rsidR="00B5197F">
        <w:rPr>
          <w:b/>
          <w:bCs/>
        </w:rPr>
        <w:t>o</w:t>
      </w:r>
      <w:r w:rsidR="00733A15">
        <w:rPr>
          <w:b/>
          <w:bCs/>
        </w:rPr>
        <w:t>rientativo de la Tesis Doctoral</w:t>
      </w:r>
    </w:p>
    <w:p w14:paraId="74D317C5" w14:textId="42A5DC97" w:rsidR="0098746E" w:rsidRDefault="0098746E">
      <w:pPr>
        <w:rPr>
          <w:b/>
          <w:bCs/>
        </w:rPr>
      </w:pPr>
    </w:p>
    <w:p w14:paraId="2845A020" w14:textId="77777777" w:rsidR="0098746E" w:rsidRDefault="0098746E" w:rsidP="0098746E">
      <w:pPr>
        <w:spacing w:before="120" w:after="0" w:line="240" w:lineRule="auto"/>
        <w:jc w:val="center"/>
      </w:pPr>
    </w:p>
    <w:p w14:paraId="215B3ACF" w14:textId="465B4D4D" w:rsidR="0098746E" w:rsidRDefault="0098746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60D3E171" w14:textId="35F585E7" w:rsidR="006C62FA" w:rsidRDefault="00E4220A">
      <w:pPr>
        <w:rPr>
          <w:b/>
          <w:bCs/>
        </w:rPr>
      </w:pPr>
      <w:r>
        <w:rPr>
          <w:b/>
          <w:bCs/>
        </w:rPr>
        <w:t xml:space="preserve">Área de </w:t>
      </w:r>
      <w:r w:rsidR="00B5197F">
        <w:rPr>
          <w:b/>
          <w:bCs/>
        </w:rPr>
        <w:t>C</w:t>
      </w:r>
      <w:r>
        <w:rPr>
          <w:b/>
          <w:bCs/>
        </w:rPr>
        <w:t>onocimiento</w:t>
      </w:r>
      <w:r w:rsidR="00B5197F">
        <w:rPr>
          <w:b/>
          <w:bCs/>
        </w:rPr>
        <w:t>*</w:t>
      </w:r>
      <w:r>
        <w:rPr>
          <w:b/>
          <w:bCs/>
        </w:rPr>
        <w:t xml:space="preserve"> / Línea de Investigación</w:t>
      </w:r>
    </w:p>
    <w:p w14:paraId="2B4936B9" w14:textId="00A0ABE6" w:rsidR="00B5197F" w:rsidRDefault="00F25C2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CIENCIAS SOCIALES Y JURÍDICAS</w:t>
      </w:r>
      <w:r w:rsidR="007C558D">
        <w:t xml:space="preserve"> / ÉTICA DE LA EDUCACIÓN</w:t>
      </w:r>
    </w:p>
    <w:p w14:paraId="53CD6903" w14:textId="4AB16831" w:rsidR="006C62FA" w:rsidRDefault="00733A15">
      <w:pPr>
        <w:rPr>
          <w:b/>
          <w:bCs/>
        </w:rPr>
      </w:pPr>
      <w:r>
        <w:rPr>
          <w:b/>
          <w:bCs/>
        </w:rPr>
        <w:t xml:space="preserve">Resumen </w:t>
      </w:r>
      <w:r w:rsidR="00B5197F">
        <w:rPr>
          <w:b/>
          <w:bCs/>
        </w:rPr>
        <w:t xml:space="preserve">de la </w:t>
      </w:r>
      <w:r>
        <w:rPr>
          <w:b/>
          <w:bCs/>
        </w:rPr>
        <w:t xml:space="preserve">Tesis </w:t>
      </w:r>
      <w:r w:rsidR="00B5197F">
        <w:rPr>
          <w:b/>
          <w:bCs/>
        </w:rPr>
        <w:t xml:space="preserve">Doctoral </w:t>
      </w:r>
      <w:r>
        <w:rPr>
          <w:b/>
          <w:bCs/>
        </w:rPr>
        <w:t>(má</w:t>
      </w:r>
      <w:r w:rsidR="00B5197F">
        <w:rPr>
          <w:b/>
          <w:bCs/>
        </w:rPr>
        <w:t>ximo</w:t>
      </w:r>
      <w:r>
        <w:rPr>
          <w:b/>
          <w:bCs/>
        </w:rPr>
        <w:t xml:space="preserve"> 300 palabras)</w:t>
      </w:r>
    </w:p>
    <w:p w14:paraId="112EE072" w14:textId="4CE9CFDC" w:rsidR="00BB59B7" w:rsidRPr="00BB59B7" w:rsidRDefault="00BB59B7" w:rsidP="00BB59B7">
      <w:pPr>
        <w:jc w:val="both"/>
        <w:rPr>
          <w:rFonts w:cstheme="minorHAnsi"/>
        </w:rPr>
      </w:pPr>
      <w:r w:rsidRPr="00BB59B7">
        <w:rPr>
          <w:rFonts w:cstheme="minorHAnsi"/>
        </w:rPr>
        <w:t xml:space="preserve">En la última década </w:t>
      </w:r>
      <w:r w:rsidR="00F67D2A">
        <w:rPr>
          <w:rFonts w:cstheme="minorHAnsi"/>
        </w:rPr>
        <w:t xml:space="preserve">han surgido </w:t>
      </w:r>
      <w:r w:rsidRPr="00BB59B7">
        <w:rPr>
          <w:rFonts w:cstheme="minorHAnsi"/>
        </w:rPr>
        <w:t>cuestiones de ética educativa que</w:t>
      </w:r>
      <w:r w:rsidR="00F67D2A">
        <w:rPr>
          <w:rFonts w:cstheme="minorHAnsi"/>
        </w:rPr>
        <w:t xml:space="preserve"> plantean</w:t>
      </w:r>
      <w:r w:rsidRPr="00BB59B7">
        <w:rPr>
          <w:rFonts w:cstheme="minorHAnsi"/>
        </w:rPr>
        <w:t xml:space="preserve"> nuevos dilemas en el ámbito de la sostenibilidad, el tecnológico, la salud mental o la manipulación informativa, entre otros:</w:t>
      </w:r>
      <w:r w:rsidR="00E87151">
        <w:rPr>
          <w:rFonts w:cstheme="minorHAnsi"/>
        </w:rPr>
        <w:t xml:space="preserve"> </w:t>
      </w:r>
      <w:r w:rsidRPr="00BB59B7">
        <w:rPr>
          <w:rFonts w:cstheme="minorHAnsi"/>
        </w:rPr>
        <w:t xml:space="preserve">¿Cómo lidiar con la incapacidad de los algoritmos de IA para captar las facetas sociales, emocionales y motivacionales de los estudiantes? </w:t>
      </w:r>
      <w:r w:rsidRPr="00BB59B7">
        <w:rPr>
          <w:rStyle w:val="xy2iqfc"/>
          <w:rFonts w:cstheme="minorHAnsi"/>
          <w:bdr w:val="none" w:sz="0" w:space="0" w:color="auto" w:frame="1"/>
        </w:rPr>
        <w:t xml:space="preserve">¿Debería haber criterios de acceso a la profesión docente que salvaguarden el bienestar y seguridad de los niños? </w:t>
      </w:r>
      <w:r w:rsidRPr="00BB59B7">
        <w:rPr>
          <w:rFonts w:cstheme="minorHAnsi"/>
        </w:rPr>
        <w:t>¿Cómo promover el pluralismo en las instituciones educativas sin caer en relativismos que dan validez incluso a opiniones desinformadas?</w:t>
      </w:r>
    </w:p>
    <w:p w14:paraId="047E16A9" w14:textId="09DF86DF" w:rsidR="00BB59B7" w:rsidRPr="00BB59B7" w:rsidRDefault="00BB59B7" w:rsidP="00BB59B7">
      <w:pPr>
        <w:jc w:val="both"/>
        <w:rPr>
          <w:rFonts w:cstheme="minorHAnsi"/>
        </w:rPr>
      </w:pPr>
      <w:r w:rsidRPr="00BB59B7">
        <w:rPr>
          <w:rFonts w:cstheme="minorHAnsi"/>
          <w:color w:val="000000" w:themeColor="text1"/>
        </w:rPr>
        <w:t xml:space="preserve">En el contexto relativista y </w:t>
      </w:r>
      <w:proofErr w:type="spellStart"/>
      <w:r w:rsidRPr="00BB59B7">
        <w:rPr>
          <w:rFonts w:cstheme="minorHAnsi"/>
          <w:color w:val="000000" w:themeColor="text1"/>
        </w:rPr>
        <w:t>emotivista</w:t>
      </w:r>
      <w:proofErr w:type="spellEnd"/>
      <w:r w:rsidRPr="00BB59B7">
        <w:rPr>
          <w:rFonts w:cstheme="minorHAnsi"/>
          <w:color w:val="000000" w:themeColor="text1"/>
        </w:rPr>
        <w:t xml:space="preserve"> (Sauer, 2021) en el que vivimos, una de las vías de educación ética que cobra mayor relevancia es el desarrollo del juicio moral. Para ello, el método de los</w:t>
      </w:r>
      <w:r w:rsidRPr="00411751">
        <w:rPr>
          <w:rFonts w:cstheme="minorHAnsi"/>
          <w:color w:val="000000" w:themeColor="text1"/>
        </w:rPr>
        <w:t xml:space="preserve"> </w:t>
      </w:r>
      <w:r w:rsidRPr="00411751">
        <w:rPr>
          <w:rFonts w:cstheme="minorHAnsi"/>
          <w:i/>
          <w:iCs/>
          <w:color w:val="000000" w:themeColor="text1"/>
        </w:rPr>
        <w:t xml:space="preserve">normative case </w:t>
      </w:r>
      <w:proofErr w:type="spellStart"/>
      <w:r w:rsidRPr="00411751">
        <w:rPr>
          <w:rFonts w:cstheme="minorHAnsi"/>
          <w:i/>
          <w:iCs/>
          <w:color w:val="000000" w:themeColor="text1"/>
        </w:rPr>
        <w:t>studies</w:t>
      </w:r>
      <w:proofErr w:type="spellEnd"/>
      <w:r w:rsidRPr="00411751">
        <w:rPr>
          <w:rFonts w:cstheme="minorHAnsi"/>
          <w:color w:val="000000" w:themeColor="text1"/>
        </w:rPr>
        <w:t xml:space="preserve"> </w:t>
      </w:r>
      <w:r w:rsidR="00614F02">
        <w:rPr>
          <w:rFonts w:cstheme="minorHAnsi"/>
          <w:color w:val="000000" w:themeColor="text1"/>
        </w:rPr>
        <w:t xml:space="preserve">o NCS </w:t>
      </w:r>
      <w:r w:rsidR="00614F02" w:rsidRPr="00BB59B7">
        <w:rPr>
          <w:rFonts w:cstheme="minorHAnsi"/>
          <w:color w:val="000000" w:themeColor="text1"/>
        </w:rPr>
        <w:t>(</w:t>
      </w:r>
      <w:r w:rsidR="00614F02" w:rsidRPr="00411751">
        <w:rPr>
          <w:rFonts w:cstheme="minorHAnsi"/>
          <w:color w:val="000000" w:themeColor="text1"/>
        </w:rPr>
        <w:t>Levinson y Fay,</w:t>
      </w:r>
      <w:r w:rsidR="00614F02" w:rsidRPr="00BB59B7">
        <w:rPr>
          <w:rFonts w:cstheme="minorHAnsi"/>
          <w:color w:val="000000" w:themeColor="text1"/>
        </w:rPr>
        <w:t xml:space="preserve"> 2016)</w:t>
      </w:r>
      <w:r w:rsidR="00614F02">
        <w:rPr>
          <w:rFonts w:cstheme="minorHAnsi"/>
          <w:color w:val="000000" w:themeColor="text1"/>
        </w:rPr>
        <w:t xml:space="preserve">, </w:t>
      </w:r>
      <w:r w:rsidRPr="00411751">
        <w:rPr>
          <w:rFonts w:cstheme="minorHAnsi"/>
          <w:color w:val="000000" w:themeColor="text1"/>
        </w:rPr>
        <w:t>permit</w:t>
      </w:r>
      <w:r w:rsidRPr="00BB59B7">
        <w:rPr>
          <w:rFonts w:cstheme="minorHAnsi"/>
          <w:color w:val="000000" w:themeColor="text1"/>
        </w:rPr>
        <w:t>e</w:t>
      </w:r>
      <w:r w:rsidRPr="00411751">
        <w:rPr>
          <w:rFonts w:cstheme="minorHAnsi"/>
          <w:color w:val="000000" w:themeColor="text1"/>
        </w:rPr>
        <w:t xml:space="preserve"> a </w:t>
      </w:r>
      <w:r w:rsidRPr="00BB59B7">
        <w:rPr>
          <w:rFonts w:cstheme="minorHAnsi"/>
          <w:color w:val="000000" w:themeColor="text1"/>
        </w:rPr>
        <w:t>profesionales y actores del ámbito educativo</w:t>
      </w:r>
      <w:r w:rsidRPr="00411751">
        <w:rPr>
          <w:rFonts w:cstheme="minorHAnsi"/>
          <w:color w:val="000000" w:themeColor="text1"/>
        </w:rPr>
        <w:t xml:space="preserve"> </w:t>
      </w:r>
      <w:r w:rsidRPr="00BB59B7">
        <w:rPr>
          <w:rFonts w:cstheme="minorHAnsi"/>
          <w:color w:val="000000" w:themeColor="text1"/>
        </w:rPr>
        <w:t xml:space="preserve">deliberar y </w:t>
      </w:r>
      <w:r w:rsidRPr="00411751">
        <w:rPr>
          <w:rFonts w:cstheme="minorHAnsi"/>
        </w:rPr>
        <w:t>profundiza</w:t>
      </w:r>
      <w:r w:rsidRPr="00BB59B7">
        <w:rPr>
          <w:rFonts w:cstheme="minorHAnsi"/>
        </w:rPr>
        <w:t>r</w:t>
      </w:r>
      <w:r w:rsidRPr="00411751">
        <w:rPr>
          <w:rFonts w:cstheme="minorHAnsi"/>
        </w:rPr>
        <w:t xml:space="preserve"> en los valores y principios implicados en la toma de decisiones educativas</w:t>
      </w:r>
      <w:r w:rsidRPr="00BB59B7">
        <w:rPr>
          <w:rFonts w:cstheme="minorHAnsi"/>
        </w:rPr>
        <w:t xml:space="preserve">, y </w:t>
      </w:r>
      <w:r w:rsidRPr="00411751">
        <w:rPr>
          <w:rFonts w:cstheme="minorHAnsi"/>
        </w:rPr>
        <w:t>desarrollar</w:t>
      </w:r>
      <w:r w:rsidRPr="00BB59B7">
        <w:rPr>
          <w:rFonts w:cstheme="minorHAnsi"/>
        </w:rPr>
        <w:t xml:space="preserve"> el </w:t>
      </w:r>
      <w:r w:rsidRPr="00411751">
        <w:rPr>
          <w:rFonts w:cstheme="minorHAnsi"/>
        </w:rPr>
        <w:t>juicio práctico anclado en casos concretos, incorporando perspectivas diversas para fomentar conversaciones éticas rigurosas</w:t>
      </w:r>
      <w:r w:rsidR="00EA0E90">
        <w:rPr>
          <w:rFonts w:cstheme="minorHAnsi"/>
        </w:rPr>
        <w:t>,</w:t>
      </w:r>
      <w:r w:rsidRPr="00411751">
        <w:rPr>
          <w:rFonts w:cstheme="minorHAnsi"/>
        </w:rPr>
        <w:t xml:space="preserve"> que fortalezcan la toma de decisiones y ayuden a construir comunidades educativas con valores compartidos</w:t>
      </w:r>
      <w:r w:rsidRPr="00BB59B7">
        <w:rPr>
          <w:rFonts w:cstheme="minorHAnsi"/>
        </w:rPr>
        <w:t>.</w:t>
      </w:r>
    </w:p>
    <w:p w14:paraId="7437FA9A" w14:textId="5A4FB157" w:rsidR="00BB59B7" w:rsidRPr="000B3B22" w:rsidRDefault="00BB59B7" w:rsidP="0098203E">
      <w:pPr>
        <w:jc w:val="both"/>
      </w:pPr>
      <w:r w:rsidRPr="000B3B22">
        <w:rPr>
          <w:rFonts w:cstheme="minorHAnsi"/>
        </w:rPr>
        <w:t xml:space="preserve">El objetivo de esta tesis doctoral es diseñar y validar </w:t>
      </w:r>
      <w:r w:rsidR="00CB10BC" w:rsidRPr="000B3B22">
        <w:rPr>
          <w:rFonts w:cstheme="minorHAnsi"/>
        </w:rPr>
        <w:t>se</w:t>
      </w:r>
      <w:r w:rsidR="00552A63" w:rsidRPr="000B3B22">
        <w:rPr>
          <w:rFonts w:cstheme="minorHAnsi"/>
        </w:rPr>
        <w:t>is</w:t>
      </w:r>
      <w:r w:rsidR="00614F02" w:rsidRPr="000B3B22">
        <w:rPr>
          <w:rFonts w:cstheme="minorHAnsi"/>
        </w:rPr>
        <w:t xml:space="preserve"> NCS</w:t>
      </w:r>
      <w:r w:rsidR="00F25C2C" w:rsidRPr="000B3B22">
        <w:rPr>
          <w:rFonts w:cstheme="minorHAnsi"/>
        </w:rPr>
        <w:t xml:space="preserve"> </w:t>
      </w:r>
      <w:r w:rsidRPr="000B3B22">
        <w:rPr>
          <w:rFonts w:cstheme="minorHAnsi"/>
        </w:rPr>
        <w:t>cen</w:t>
      </w:r>
      <w:r w:rsidRPr="000B3B22">
        <w:rPr>
          <w:rFonts w:cstheme="minorHAnsi"/>
        </w:rPr>
        <w:t>trados en dilemas éticos contemporáneos.</w:t>
      </w:r>
      <w:r w:rsidR="005E245C">
        <w:rPr>
          <w:rFonts w:cstheme="minorHAnsi"/>
        </w:rPr>
        <w:t xml:space="preserve"> </w:t>
      </w:r>
      <w:r w:rsidR="0098203E" w:rsidRPr="000B3B22">
        <w:rPr>
          <w:rFonts w:cstheme="minorHAnsi"/>
        </w:rPr>
        <w:t xml:space="preserve">El estudio se abordará con un enfoque mixto de investigación. </w:t>
      </w:r>
      <w:r w:rsidR="000C4F45" w:rsidRPr="000B3B22">
        <w:rPr>
          <w:rFonts w:cstheme="minorHAnsi"/>
        </w:rPr>
        <w:t>P</w:t>
      </w:r>
      <w:r w:rsidR="000C4F45" w:rsidRPr="000B3B22">
        <w:rPr>
          <w:rFonts w:cstheme="minorHAnsi"/>
        </w:rPr>
        <w:t xml:space="preserve">rimero, </w:t>
      </w:r>
      <w:r w:rsidR="00396D34" w:rsidRPr="000B3B22">
        <w:rPr>
          <w:rFonts w:cstheme="minorHAnsi"/>
        </w:rPr>
        <w:t xml:space="preserve">se </w:t>
      </w:r>
      <w:r w:rsidR="0098203E" w:rsidRPr="000B3B22">
        <w:rPr>
          <w:rFonts w:cstheme="minorHAnsi"/>
        </w:rPr>
        <w:t xml:space="preserve">elaborará una revisión </w:t>
      </w:r>
      <w:r w:rsidR="00CB10BC" w:rsidRPr="000B3B22">
        <w:rPr>
          <w:rFonts w:cstheme="minorHAnsi"/>
        </w:rPr>
        <w:t>bibliográfica de</w:t>
      </w:r>
      <w:r w:rsidR="0098203E" w:rsidRPr="000B3B22">
        <w:rPr>
          <w:rFonts w:cstheme="minorHAnsi"/>
        </w:rPr>
        <w:t xml:space="preserve"> </w:t>
      </w:r>
      <w:r w:rsidR="00396D34" w:rsidRPr="000B3B22">
        <w:rPr>
          <w:rFonts w:cstheme="minorHAnsi"/>
        </w:rPr>
        <w:t>NCS</w:t>
      </w:r>
      <w:r w:rsidR="0098203E" w:rsidRPr="000B3B22">
        <w:rPr>
          <w:rFonts w:cstheme="minorHAnsi"/>
        </w:rPr>
        <w:t xml:space="preserve"> y sus implicaciones educativas. Asimismo, </w:t>
      </w:r>
      <w:r w:rsidR="00552A63" w:rsidRPr="000B3B22">
        <w:rPr>
          <w:rFonts w:cstheme="minorHAnsi"/>
        </w:rPr>
        <w:t xml:space="preserve">el enfoque será cualitativo porque </w:t>
      </w:r>
      <w:r w:rsidR="0098203E" w:rsidRPr="000B3B22">
        <w:rPr>
          <w:rFonts w:cstheme="minorHAnsi"/>
        </w:rPr>
        <w:t>se trabajará con</w:t>
      </w:r>
      <w:r w:rsidR="00D80389">
        <w:rPr>
          <w:rFonts w:cstheme="minorHAnsi"/>
        </w:rPr>
        <w:t xml:space="preserve"> </w:t>
      </w:r>
      <w:r w:rsidR="00D80389" w:rsidRPr="000B3B22">
        <w:t>múltiples</w:t>
      </w:r>
      <w:r w:rsidR="00D80389" w:rsidRPr="000B3B22">
        <w:t xml:space="preserve"> </w:t>
      </w:r>
      <w:r w:rsidR="00396D34" w:rsidRPr="000B3B22">
        <w:t>NCS</w:t>
      </w:r>
      <w:r w:rsidR="0098203E" w:rsidRPr="000B3B22">
        <w:t>. La combinación de teoría y práctica facilitará la elaboración de casos para la deliberación normativa</w:t>
      </w:r>
      <w:r w:rsidR="00552A63" w:rsidRPr="000B3B22">
        <w:t xml:space="preserve"> siendo </w:t>
      </w:r>
      <w:r w:rsidR="005E245C" w:rsidRPr="000B3B22">
        <w:t>el procedimiento metodológico para seguir</w:t>
      </w:r>
      <w:r w:rsidR="00552A63" w:rsidRPr="000B3B22">
        <w:t xml:space="preserve">: </w:t>
      </w:r>
      <w:r w:rsidR="00734A92">
        <w:t xml:space="preserve">identificación de dilemas </w:t>
      </w:r>
      <w:r w:rsidR="00B834CE">
        <w:t>éticos</w:t>
      </w:r>
      <w:r w:rsidR="00552A63" w:rsidRPr="000B3B22">
        <w:t xml:space="preserve">, selección de </w:t>
      </w:r>
      <w:r w:rsidR="00B834CE">
        <w:t>dilemas</w:t>
      </w:r>
      <w:r w:rsidR="00552A63" w:rsidRPr="000B3B22">
        <w:t xml:space="preserve">, recopilación contextual para cada </w:t>
      </w:r>
      <w:r w:rsidR="00E20664" w:rsidRPr="000B3B22">
        <w:t>NCS</w:t>
      </w:r>
      <w:r w:rsidR="00552A63" w:rsidRPr="000B3B22">
        <w:t xml:space="preserve"> (ej. entrevistas, revisión de documentos), construcción narrativa de cada caso,</w:t>
      </w:r>
      <w:r w:rsidR="00B47BA4">
        <w:t xml:space="preserve"> pruebas de campo </w:t>
      </w:r>
      <w:r w:rsidR="00552A63" w:rsidRPr="000B3B22">
        <w:t xml:space="preserve">y análisis normativo. </w:t>
      </w:r>
    </w:p>
    <w:p w14:paraId="5EA4DDD4" w14:textId="3C5531F9" w:rsidR="00A67925" w:rsidRPr="00A67925" w:rsidRDefault="008F347A" w:rsidP="00A67925">
      <w:pPr>
        <w:jc w:val="both"/>
        <w:rPr>
          <w:rFonts w:cstheme="minorHAnsi"/>
        </w:rPr>
      </w:pPr>
      <w:r>
        <w:rPr>
          <w:rFonts w:cstheme="minorHAnsi"/>
        </w:rPr>
        <w:t xml:space="preserve">Los </w:t>
      </w:r>
      <w:r w:rsidR="00E73026">
        <w:rPr>
          <w:rFonts w:cstheme="minorHAnsi"/>
        </w:rPr>
        <w:t xml:space="preserve">NSC diseñados </w:t>
      </w:r>
      <w:r w:rsidR="00A67925" w:rsidRPr="00A67925">
        <w:rPr>
          <w:rFonts w:cstheme="minorHAnsi"/>
        </w:rPr>
        <w:t>pueden aplicarse en diversos contextos educativos</w:t>
      </w:r>
      <w:r w:rsidR="002574F6">
        <w:rPr>
          <w:rFonts w:cstheme="minorHAnsi"/>
        </w:rPr>
        <w:t xml:space="preserve"> para</w:t>
      </w:r>
      <w:r w:rsidR="002574F6" w:rsidRPr="00A67925">
        <w:rPr>
          <w:rFonts w:cstheme="minorHAnsi"/>
        </w:rPr>
        <w:t xml:space="preserve"> fomentar el juicio moral profesional</w:t>
      </w:r>
      <w:r w:rsidR="002574F6">
        <w:rPr>
          <w:rFonts w:cstheme="minorHAnsi"/>
        </w:rPr>
        <w:t xml:space="preserve">, </w:t>
      </w:r>
      <w:r w:rsidR="002574F6">
        <w:rPr>
          <w:rFonts w:cstheme="minorHAnsi"/>
        </w:rPr>
        <w:t>favorecer la</w:t>
      </w:r>
      <w:r w:rsidR="002574F6" w:rsidRPr="00A67925">
        <w:rPr>
          <w:rFonts w:cstheme="minorHAnsi"/>
        </w:rPr>
        <w:t xml:space="preserve"> deliberación ética en instituciones educativas</w:t>
      </w:r>
      <w:r w:rsidR="000B776F">
        <w:rPr>
          <w:rFonts w:cstheme="minorHAnsi"/>
        </w:rPr>
        <w:t>,</w:t>
      </w:r>
      <w:r w:rsidR="00B94E7C">
        <w:rPr>
          <w:rFonts w:cstheme="minorHAnsi"/>
        </w:rPr>
        <w:t xml:space="preserve"> lo que asegura su transferibilidad.</w:t>
      </w:r>
      <w:r w:rsidR="00A67925" w:rsidRPr="00A67925">
        <w:rPr>
          <w:rFonts w:cstheme="minorHAnsi"/>
        </w:rPr>
        <w:t xml:space="preserve"> </w:t>
      </w:r>
    </w:p>
    <w:p w14:paraId="58AEC8EE" w14:textId="77777777" w:rsidR="00A67925" w:rsidRPr="00173EBF" w:rsidRDefault="00A67925" w:rsidP="0098203E">
      <w:pPr>
        <w:jc w:val="both"/>
        <w:rPr>
          <w:rFonts w:cstheme="minorHAnsi"/>
        </w:rPr>
      </w:pPr>
    </w:p>
    <w:p w14:paraId="5D02C1D6" w14:textId="77777777" w:rsidR="0098746E" w:rsidRDefault="0098746E" w:rsidP="002A092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41107156" w14:textId="577A21B2" w:rsidR="006C62FA" w:rsidRDefault="057129BB" w:rsidP="00B5197F">
      <w:pPr>
        <w:jc w:val="both"/>
        <w:rPr>
          <w:b/>
          <w:bCs/>
        </w:rPr>
      </w:pPr>
      <w:r w:rsidRPr="057129BB">
        <w:rPr>
          <w:b/>
          <w:bCs/>
        </w:rPr>
        <w:t>¿</w:t>
      </w:r>
      <w:r w:rsidR="00B5197F">
        <w:rPr>
          <w:b/>
          <w:bCs/>
        </w:rPr>
        <w:t>E</w:t>
      </w:r>
      <w:r w:rsidRPr="057129BB">
        <w:rPr>
          <w:b/>
          <w:bCs/>
        </w:rPr>
        <w:t xml:space="preserve">stá asociado </w:t>
      </w:r>
      <w:r w:rsidR="00B5197F">
        <w:rPr>
          <w:b/>
          <w:bCs/>
        </w:rPr>
        <w:t xml:space="preserve">el desarrollo de esta tesis </w:t>
      </w:r>
      <w:r w:rsidRPr="057129BB">
        <w:rPr>
          <w:b/>
          <w:bCs/>
        </w:rPr>
        <w:t>a la ejecución de algún proyecto de investigación? En caso afirmativo, proporcion</w:t>
      </w:r>
      <w:r w:rsidR="00B5197F">
        <w:rPr>
          <w:b/>
          <w:bCs/>
        </w:rPr>
        <w:t>e</w:t>
      </w:r>
      <w:r w:rsidRPr="057129BB">
        <w:rPr>
          <w:b/>
          <w:bCs/>
        </w:rPr>
        <w:t xml:space="preserve"> detalle</w:t>
      </w:r>
      <w:r w:rsidR="00B5197F">
        <w:rPr>
          <w:b/>
          <w:bCs/>
        </w:rPr>
        <w:t>s</w:t>
      </w:r>
      <w:r w:rsidRPr="057129BB">
        <w:rPr>
          <w:b/>
          <w:bCs/>
        </w:rPr>
        <w:t xml:space="preserve"> del proyecto (título, entidad financiadora</w:t>
      </w:r>
      <w:r w:rsidR="009C63C3">
        <w:rPr>
          <w:b/>
          <w:bCs/>
        </w:rPr>
        <w:t xml:space="preserve"> y </w:t>
      </w:r>
      <w:r w:rsidRPr="057129BB">
        <w:rPr>
          <w:b/>
          <w:bCs/>
        </w:rPr>
        <w:t>plazo de ejecución)</w:t>
      </w:r>
    </w:p>
    <w:p w14:paraId="750FF1ED" w14:textId="1F0AFD7B" w:rsidR="00B5197F" w:rsidRDefault="00F25C2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De momento, no</w:t>
      </w:r>
    </w:p>
    <w:p w14:paraId="47831EFB" w14:textId="4646CFD2" w:rsidR="006C62FA" w:rsidRDefault="00733A15">
      <w:pPr>
        <w:rPr>
          <w:b/>
          <w:bCs/>
        </w:rPr>
      </w:pPr>
      <w:r>
        <w:rPr>
          <w:b/>
          <w:bCs/>
        </w:rPr>
        <w:t>Perfil Académico del Estudiante (má</w:t>
      </w:r>
      <w:r w:rsidR="00B5197F">
        <w:rPr>
          <w:b/>
          <w:bCs/>
        </w:rPr>
        <w:t>ximo</w:t>
      </w:r>
      <w:r>
        <w:rPr>
          <w:b/>
          <w:bCs/>
        </w:rPr>
        <w:t xml:space="preserve"> 200 palabras)</w:t>
      </w:r>
    </w:p>
    <w:p w14:paraId="515BC25A" w14:textId="676A231C" w:rsidR="00E4220A" w:rsidRDefault="00F25C2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F25C2C">
        <w:t>Graduado</w:t>
      </w:r>
      <w:r w:rsidR="00733A15">
        <w:t>-a</w:t>
      </w:r>
      <w:r w:rsidRPr="00F25C2C">
        <w:t xml:space="preserve"> e</w:t>
      </w:r>
      <w:r w:rsidR="00733A15">
        <w:t xml:space="preserve">n </w:t>
      </w:r>
      <w:r>
        <w:t>Pedagogía,</w:t>
      </w:r>
      <w:r w:rsidRPr="00F25C2C">
        <w:t xml:space="preserve"> Educación </w:t>
      </w:r>
      <w:r>
        <w:t xml:space="preserve">Infantil, </w:t>
      </w:r>
      <w:r w:rsidRPr="00F25C2C">
        <w:t>Educación Primaria</w:t>
      </w:r>
      <w:r>
        <w:t xml:space="preserve">, Educación Social, </w:t>
      </w:r>
      <w:r w:rsidRPr="00F25C2C">
        <w:t>o</w:t>
      </w:r>
      <w:r w:rsidR="00733A15">
        <w:t xml:space="preserve"> cualquier grado de Educación; </w:t>
      </w:r>
      <w:r>
        <w:t>Graduado</w:t>
      </w:r>
      <w:r w:rsidR="00733A15">
        <w:t>-a</w:t>
      </w:r>
      <w:r>
        <w:t xml:space="preserve"> en Filosofía; </w:t>
      </w:r>
      <w:r w:rsidR="00733A15">
        <w:t>profesionales y actores del ámbito de la educación que cuenten con Grado o Licenciatura.</w:t>
      </w:r>
    </w:p>
    <w:p w14:paraId="4592E010" w14:textId="4AF37277" w:rsidR="009C63C3" w:rsidRDefault="00733A15" w:rsidP="009C63C3">
      <w:pPr>
        <w:rPr>
          <w:b/>
          <w:bCs/>
        </w:rPr>
      </w:pPr>
      <w:r>
        <w:rPr>
          <w:b/>
          <w:bCs/>
        </w:rPr>
        <w:t xml:space="preserve">Contacto: e-mail </w:t>
      </w:r>
      <w:r w:rsidR="00B5197F">
        <w:rPr>
          <w:b/>
          <w:bCs/>
        </w:rPr>
        <w:t>i</w:t>
      </w:r>
      <w:r>
        <w:rPr>
          <w:b/>
          <w:bCs/>
        </w:rPr>
        <w:t>nstitucional</w:t>
      </w:r>
      <w:r>
        <w:t xml:space="preserve"> </w:t>
      </w:r>
      <w:r w:rsidR="009C63C3">
        <w:rPr>
          <w:b/>
          <w:bCs/>
        </w:rPr>
        <w:t xml:space="preserve">del </w:t>
      </w:r>
      <w:proofErr w:type="gramStart"/>
      <w:r w:rsidR="00B5197F">
        <w:rPr>
          <w:b/>
          <w:bCs/>
        </w:rPr>
        <w:t>D</w:t>
      </w:r>
      <w:r w:rsidR="009C63C3">
        <w:rPr>
          <w:b/>
          <w:bCs/>
        </w:rPr>
        <w:t>irector</w:t>
      </w:r>
      <w:proofErr w:type="gramEnd"/>
      <w:r w:rsidR="009C63C3">
        <w:rPr>
          <w:b/>
          <w:bCs/>
        </w:rPr>
        <w:t>/a</w:t>
      </w:r>
    </w:p>
    <w:p w14:paraId="28050E58" w14:textId="6A2093A4" w:rsidR="006C62FA" w:rsidRDefault="00CB10B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Ana Romero</w:t>
      </w:r>
      <w:r w:rsidR="00817BF2">
        <w:t>-</w:t>
      </w:r>
      <w:r>
        <w:t>Iribas</w:t>
      </w:r>
      <w:r w:rsidR="00817BF2">
        <w:t xml:space="preserve">: </w:t>
      </w:r>
      <w:hyperlink r:id="rId7" w:history="1">
        <w:r w:rsidR="00817BF2" w:rsidRPr="009D7B96">
          <w:rPr>
            <w:rStyle w:val="Hipervnculo"/>
          </w:rPr>
          <w:t>ana.romero.iribas@urjc.es</w:t>
        </w:r>
      </w:hyperlink>
    </w:p>
    <w:p w14:paraId="2A3CE5D1" w14:textId="4186260C" w:rsidR="00AF7365" w:rsidRDefault="00CB10B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Celia Camilli Trujillo</w:t>
      </w:r>
      <w:r w:rsidR="00817BF2">
        <w:t xml:space="preserve">: </w:t>
      </w:r>
      <w:r>
        <w:t xml:space="preserve"> </w:t>
      </w:r>
      <w:r w:rsidR="00AF7365">
        <w:t>ccamilli</w:t>
      </w:r>
      <w:r w:rsidR="00AF7365" w:rsidRPr="003F6F30">
        <w:t>@u</w:t>
      </w:r>
      <w:r w:rsidR="00AF7365">
        <w:t>cm</w:t>
      </w:r>
      <w:r w:rsidR="00AF7365" w:rsidRPr="003F6F30">
        <w:t>.es</w:t>
      </w:r>
    </w:p>
    <w:p w14:paraId="779AA813" w14:textId="23C5CD00" w:rsidR="006C62FA" w:rsidRDefault="00733A15">
      <w:pPr>
        <w:rPr>
          <w:b/>
          <w:bCs/>
        </w:rPr>
      </w:pPr>
      <w:r>
        <w:rPr>
          <w:b/>
          <w:bCs/>
        </w:rPr>
        <w:t xml:space="preserve">Web institucional del </w:t>
      </w:r>
      <w:proofErr w:type="gramStart"/>
      <w:r w:rsidR="00B5197F">
        <w:rPr>
          <w:b/>
          <w:bCs/>
        </w:rPr>
        <w:t>D</w:t>
      </w:r>
      <w:r>
        <w:rPr>
          <w:b/>
          <w:bCs/>
        </w:rPr>
        <w:t>irector</w:t>
      </w:r>
      <w:proofErr w:type="gramEnd"/>
      <w:r>
        <w:rPr>
          <w:b/>
          <w:bCs/>
        </w:rPr>
        <w:t>/a</w:t>
      </w:r>
    </w:p>
    <w:p w14:paraId="20139B4F" w14:textId="55CB8615" w:rsidR="00BB59B7" w:rsidRDefault="00CB10B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Ana Romero</w:t>
      </w:r>
      <w:r w:rsidR="00817BF2">
        <w:t>-</w:t>
      </w:r>
      <w:r>
        <w:t>Iribas</w:t>
      </w:r>
      <w:r w:rsidR="00817BF2">
        <w:t>:</w:t>
      </w:r>
      <w:r>
        <w:t xml:space="preserve"> </w:t>
      </w:r>
      <w:hyperlink r:id="rId8" w:history="1">
        <w:r w:rsidRPr="00CB10BC">
          <w:rPr>
            <w:rStyle w:val="Hipervnculo"/>
          </w:rPr>
          <w:t>https://servicios.urjc.es/pdi/ver/ana.romero.iribas</w:t>
        </w:r>
      </w:hyperlink>
    </w:p>
    <w:p w14:paraId="38C3D566" w14:textId="7ECCE87F" w:rsidR="000477D0" w:rsidRDefault="00CB10B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Celia Camilli Trujillo</w:t>
      </w:r>
      <w:r w:rsidR="00817BF2">
        <w:t>:</w:t>
      </w:r>
      <w:r>
        <w:t xml:space="preserve"> </w:t>
      </w:r>
      <w:hyperlink r:id="rId9" w:history="1">
        <w:r w:rsidRPr="00CB10BC">
          <w:rPr>
            <w:rStyle w:val="Hipervnculo"/>
          </w:rPr>
          <w:t>https://produccioncientifica.ucm.es/investigadores/143227/detalle</w:t>
        </w:r>
      </w:hyperlink>
      <w:r>
        <w:t xml:space="preserve"> </w:t>
      </w:r>
    </w:p>
    <w:p w14:paraId="3C67E9FE" w14:textId="5ACBF70F" w:rsidR="00A7245A" w:rsidRDefault="00A7245A" w:rsidP="00A512C9">
      <w:pPr>
        <w:jc w:val="both"/>
      </w:pPr>
      <w:r>
        <w:t xml:space="preserve">*Véanse las Áreas de Conocimiento en </w:t>
      </w:r>
      <w:hyperlink r:id="rId10" w:anchor="oferta-proyectos-de-tesis" w:history="1">
        <w:r w:rsidRPr="00D72724">
          <w:rPr>
            <w:rStyle w:val="Hipervnculo"/>
          </w:rPr>
          <w:t>https://www.</w:t>
        </w:r>
        <w:r w:rsidRPr="00D72724">
          <w:rPr>
            <w:rStyle w:val="Hipervnculo"/>
          </w:rPr>
          <w:t>u</w:t>
        </w:r>
        <w:r w:rsidRPr="00D72724">
          <w:rPr>
            <w:rStyle w:val="Hipervnculo"/>
          </w:rPr>
          <w:t>rjc.es/informacion-practica#oferta-proyectos-de-tesis</w:t>
        </w:r>
      </w:hyperlink>
      <w:r>
        <w:t xml:space="preserve">. </w:t>
      </w:r>
      <w:r w:rsidRPr="00B5197F">
        <w:rPr>
          <w:b/>
          <w:bCs/>
        </w:rPr>
        <w:t>Cada proyecto se incluirá en una única área de conocimiento</w:t>
      </w:r>
    </w:p>
    <w:sectPr w:rsidR="00A7245A">
      <w:headerReference w:type="default" r:id="rId11"/>
      <w:pgSz w:w="11906" w:h="16838"/>
      <w:pgMar w:top="1417" w:right="1701" w:bottom="1417" w:left="1701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DCCD4" w14:textId="77777777" w:rsidR="005E3715" w:rsidRDefault="005E3715">
      <w:pPr>
        <w:spacing w:after="0" w:line="240" w:lineRule="auto"/>
      </w:pPr>
      <w:r>
        <w:separator/>
      </w:r>
    </w:p>
  </w:endnote>
  <w:endnote w:type="continuationSeparator" w:id="0">
    <w:p w14:paraId="1FE81EAD" w14:textId="77777777" w:rsidR="005E3715" w:rsidRDefault="005E3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085BB" w14:textId="77777777" w:rsidR="005E3715" w:rsidRDefault="005E3715">
      <w:pPr>
        <w:spacing w:after="0" w:line="240" w:lineRule="auto"/>
      </w:pPr>
      <w:r>
        <w:separator/>
      </w:r>
    </w:p>
  </w:footnote>
  <w:footnote w:type="continuationSeparator" w:id="0">
    <w:p w14:paraId="74718F48" w14:textId="77777777" w:rsidR="005E3715" w:rsidRDefault="005E3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6C62FA" w:rsidRDefault="00733A15">
    <w:pPr>
      <w:pStyle w:val="Encabezado"/>
    </w:pPr>
    <w:r>
      <w:rPr>
        <w:noProof/>
      </w:rPr>
      <w:drawing>
        <wp:inline distT="0" distB="0" distL="0" distR="0" wp14:anchorId="41E7ADC3" wp14:editId="07777777">
          <wp:extent cx="2381885" cy="561975"/>
          <wp:effectExtent l="0" t="0" r="0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CF8"/>
    <w:multiLevelType w:val="multilevel"/>
    <w:tmpl w:val="8924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7AA64"/>
    <w:multiLevelType w:val="multilevel"/>
    <w:tmpl w:val="7BCA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DED0CBA"/>
    <w:multiLevelType w:val="hybridMultilevel"/>
    <w:tmpl w:val="402E790E"/>
    <w:lvl w:ilvl="0" w:tplc="319A2F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C239B"/>
    <w:multiLevelType w:val="multilevel"/>
    <w:tmpl w:val="4E7EAA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15350143">
    <w:abstractNumId w:val="1"/>
  </w:num>
  <w:num w:numId="2" w16cid:durableId="693269846">
    <w:abstractNumId w:val="3"/>
  </w:num>
  <w:num w:numId="3" w16cid:durableId="1505391737">
    <w:abstractNumId w:val="2"/>
  </w:num>
  <w:num w:numId="4" w16cid:durableId="26045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7129BB"/>
    <w:rsid w:val="000369EE"/>
    <w:rsid w:val="000477D0"/>
    <w:rsid w:val="000A1F6C"/>
    <w:rsid w:val="000B3B22"/>
    <w:rsid w:val="000B49C9"/>
    <w:rsid w:val="000B776F"/>
    <w:rsid w:val="000C4F45"/>
    <w:rsid w:val="00173EBF"/>
    <w:rsid w:val="002119F4"/>
    <w:rsid w:val="00252743"/>
    <w:rsid w:val="002574F6"/>
    <w:rsid w:val="00283F17"/>
    <w:rsid w:val="00293CB1"/>
    <w:rsid w:val="002A0929"/>
    <w:rsid w:val="002A1137"/>
    <w:rsid w:val="00375107"/>
    <w:rsid w:val="00396D34"/>
    <w:rsid w:val="003A0C47"/>
    <w:rsid w:val="00405857"/>
    <w:rsid w:val="00552A63"/>
    <w:rsid w:val="00562D25"/>
    <w:rsid w:val="005C3231"/>
    <w:rsid w:val="005D0B45"/>
    <w:rsid w:val="005E245C"/>
    <w:rsid w:val="005E3715"/>
    <w:rsid w:val="005E7AA9"/>
    <w:rsid w:val="00614F02"/>
    <w:rsid w:val="00647437"/>
    <w:rsid w:val="006C3092"/>
    <w:rsid w:val="006C62FA"/>
    <w:rsid w:val="006D5DCE"/>
    <w:rsid w:val="0070501C"/>
    <w:rsid w:val="00724A9C"/>
    <w:rsid w:val="00733A15"/>
    <w:rsid w:val="00734A92"/>
    <w:rsid w:val="00734D42"/>
    <w:rsid w:val="00797E6D"/>
    <w:rsid w:val="007C558D"/>
    <w:rsid w:val="00816B91"/>
    <w:rsid w:val="00817BF2"/>
    <w:rsid w:val="008A5459"/>
    <w:rsid w:val="008A64A0"/>
    <w:rsid w:val="008B7EF7"/>
    <w:rsid w:val="008F347A"/>
    <w:rsid w:val="0093738E"/>
    <w:rsid w:val="0098203E"/>
    <w:rsid w:val="0098746E"/>
    <w:rsid w:val="009C63C3"/>
    <w:rsid w:val="00A418DC"/>
    <w:rsid w:val="00A512C9"/>
    <w:rsid w:val="00A67925"/>
    <w:rsid w:val="00A7245A"/>
    <w:rsid w:val="00AF7365"/>
    <w:rsid w:val="00B47BA4"/>
    <w:rsid w:val="00B5197F"/>
    <w:rsid w:val="00B834CE"/>
    <w:rsid w:val="00B94E7C"/>
    <w:rsid w:val="00BB59B7"/>
    <w:rsid w:val="00CB10BC"/>
    <w:rsid w:val="00CC4E3B"/>
    <w:rsid w:val="00D80389"/>
    <w:rsid w:val="00DA77BC"/>
    <w:rsid w:val="00E16BC9"/>
    <w:rsid w:val="00E20664"/>
    <w:rsid w:val="00E4220A"/>
    <w:rsid w:val="00E73026"/>
    <w:rsid w:val="00E75D6E"/>
    <w:rsid w:val="00E8072C"/>
    <w:rsid w:val="00E87151"/>
    <w:rsid w:val="00EA0E90"/>
    <w:rsid w:val="00EA74FC"/>
    <w:rsid w:val="00F25C2C"/>
    <w:rsid w:val="00F64AB1"/>
    <w:rsid w:val="00F67D2A"/>
    <w:rsid w:val="057129BB"/>
    <w:rsid w:val="08EA950A"/>
    <w:rsid w:val="0D170204"/>
    <w:rsid w:val="0D4073B1"/>
    <w:rsid w:val="0F2E70A7"/>
    <w:rsid w:val="14325BCA"/>
    <w:rsid w:val="1928CDFC"/>
    <w:rsid w:val="199EC704"/>
    <w:rsid w:val="222A089E"/>
    <w:rsid w:val="249D11D8"/>
    <w:rsid w:val="2569D040"/>
    <w:rsid w:val="27D81457"/>
    <w:rsid w:val="2F048DAB"/>
    <w:rsid w:val="2F0AB7F8"/>
    <w:rsid w:val="30AC498D"/>
    <w:rsid w:val="331AC6FE"/>
    <w:rsid w:val="33E3EA4F"/>
    <w:rsid w:val="35B99CEB"/>
    <w:rsid w:val="365267C0"/>
    <w:rsid w:val="37CA1F60"/>
    <w:rsid w:val="3968845B"/>
    <w:rsid w:val="3991F608"/>
    <w:rsid w:val="3AD0868D"/>
    <w:rsid w:val="3D028A08"/>
    <w:rsid w:val="3F7F3C37"/>
    <w:rsid w:val="419D07ED"/>
    <w:rsid w:val="44D4A8AF"/>
    <w:rsid w:val="498EF175"/>
    <w:rsid w:val="4E626298"/>
    <w:rsid w:val="4E7B8AF5"/>
    <w:rsid w:val="526147F3"/>
    <w:rsid w:val="5843AC35"/>
    <w:rsid w:val="682443CC"/>
    <w:rsid w:val="69F20959"/>
    <w:rsid w:val="6D6FB01F"/>
    <w:rsid w:val="6F713248"/>
    <w:rsid w:val="78748C2D"/>
    <w:rsid w:val="7F87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8133"/>
  <w15:docId w15:val="{6A0C0BD9-D2D0-48E7-8AA7-7BFB18FC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231"/>
    <w:pPr>
      <w:spacing w:after="160" w:line="259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3318B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318BA"/>
  </w:style>
  <w:style w:type="character" w:styleId="Hipervnculo">
    <w:name w:val="Hyperlink"/>
    <w:basedOn w:val="Fuentedeprrafopredeter"/>
    <w:uiPriority w:val="99"/>
    <w:unhideWhenUsed/>
    <w:rsid w:val="004262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42623D"/>
    <w:rPr>
      <w:color w:val="605E5C"/>
      <w:shd w:val="clear" w:color="auto" w:fill="E1DFDD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3318B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3318BA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1B53F6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39"/>
    <w:rsid w:val="00810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5197F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5197F"/>
    <w:pPr>
      <w:ind w:left="720"/>
      <w:contextualSpacing/>
    </w:pPr>
  </w:style>
  <w:style w:type="character" w:customStyle="1" w:styleId="xy2iqfc">
    <w:name w:val="x_y2iqfc"/>
    <w:basedOn w:val="Fuentedeprrafopredeter"/>
    <w:rsid w:val="007C558D"/>
  </w:style>
  <w:style w:type="paragraph" w:styleId="Revisin">
    <w:name w:val="Revision"/>
    <w:hidden/>
    <w:uiPriority w:val="99"/>
    <w:semiHidden/>
    <w:rsid w:val="00E8072C"/>
    <w:pPr>
      <w:suppressAutoHyphens w:val="0"/>
    </w:pPr>
  </w:style>
  <w:style w:type="character" w:styleId="Refdecomentario">
    <w:name w:val="annotation reference"/>
    <w:basedOn w:val="Fuentedeprrafopredeter"/>
    <w:uiPriority w:val="99"/>
    <w:semiHidden/>
    <w:unhideWhenUsed/>
    <w:rsid w:val="00CB10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10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10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10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10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ios.urjc.es/pdi/ver/ana.romero.iriba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a.romero.iribas@urjc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rjc.es/informacion-practi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duccioncientifica.ucm.es/investigadores/143227/deta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f84c4ea-370d-4b9e-830c-756f8bf1b51f}" enabled="0" method="" siteId="{5f84c4ea-370d-4b9e-830c-756f8bf1b5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Rey Juan Carllos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 Espinar Mesa-Moles</dc:creator>
  <dc:description/>
  <cp:lastModifiedBy>Ana María Romero Iribas</cp:lastModifiedBy>
  <cp:revision>2</cp:revision>
  <dcterms:created xsi:type="dcterms:W3CDTF">2026-03-13T15:44:00Z</dcterms:created>
  <dcterms:modified xsi:type="dcterms:W3CDTF">2026-03-13T15:44:00Z</dcterms:modified>
  <dc:language>en-US</dc:language>
</cp:coreProperties>
</file>